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1A6560" w14:textId="1A93B349" w:rsidR="00512DFC" w:rsidRPr="00976095" w:rsidRDefault="00976095" w:rsidP="00976095">
      <w:pPr>
        <w:jc w:val="right"/>
        <w:rPr>
          <w:sz w:val="28"/>
          <w:szCs w:val="28"/>
        </w:rPr>
      </w:pPr>
      <w:r w:rsidRPr="00976095">
        <w:rPr>
          <w:sz w:val="28"/>
          <w:szCs w:val="28"/>
        </w:rPr>
        <w:t>Handling 6.1</w:t>
      </w:r>
    </w:p>
    <w:tbl>
      <w:tblPr>
        <w:tblW w:w="10092" w:type="dxa"/>
        <w:tblInd w:w="170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736"/>
        <w:gridCol w:w="3828"/>
        <w:gridCol w:w="2126"/>
        <w:gridCol w:w="1402"/>
      </w:tblGrid>
      <w:tr w:rsidR="00512DFC" w:rsidRPr="00512DFC" w14:paraId="142FDF66" w14:textId="77777777" w:rsidTr="00AF6217">
        <w:trPr>
          <w:trHeight w:val="377"/>
        </w:trPr>
        <w:tc>
          <w:tcPr>
            <w:tcW w:w="6564" w:type="dxa"/>
            <w:gridSpan w:val="2"/>
            <w:vMerge w:val="restart"/>
          </w:tcPr>
          <w:p w14:paraId="69D6286F" w14:textId="10273CD0" w:rsidR="00512DFC" w:rsidRPr="00512DFC" w:rsidRDefault="00512DFC" w:rsidP="00512DFC">
            <w:pPr>
              <w:pBdr>
                <w:left w:val="single" w:sz="4" w:space="4" w:color="auto"/>
              </w:pBdr>
              <w:tabs>
                <w:tab w:val="left" w:pos="2835"/>
                <w:tab w:val="left" w:pos="4253"/>
                <w:tab w:val="left" w:pos="5670"/>
                <w:tab w:val="left" w:pos="7088"/>
                <w:tab w:val="left" w:pos="8505"/>
                <w:tab w:val="right" w:pos="9979"/>
              </w:tabs>
              <w:spacing w:before="80" w:after="80" w:line="240" w:lineRule="auto"/>
              <w:ind w:right="851"/>
              <w:rPr>
                <w:rFonts w:ascii="Arial" w:eastAsia="Times New Roman" w:hAnsi="Arial" w:cs="Times New Roman"/>
                <w:szCs w:val="20"/>
                <w:lang w:eastAsia="sv-SE"/>
              </w:rPr>
            </w:pPr>
            <w:r>
              <w:rPr>
                <w:sz w:val="32"/>
                <w:szCs w:val="32"/>
              </w:rPr>
              <w:br w:type="page"/>
            </w:r>
            <w:r w:rsidRPr="00512DFC">
              <w:rPr>
                <w:rFonts w:ascii="Arial" w:eastAsia="Times New Roman" w:hAnsi="Arial" w:cs="Times New Roman"/>
                <w:noProof/>
                <w:szCs w:val="20"/>
                <w:lang w:eastAsia="sv-SE"/>
              </w:rPr>
              <w:drawing>
                <wp:inline distT="0" distB="0" distL="0" distR="0" wp14:anchorId="3C2A3CE8" wp14:editId="3B6F5BF6">
                  <wp:extent cx="1266825" cy="952500"/>
                  <wp:effectExtent l="19050" t="0" r="0" b="0"/>
                  <wp:docPr id="1" name="/PageFiles/4767595/Pengui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/PageFiles/4767595/Pengui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7DA1FE3" w14:textId="6BA5A577" w:rsidR="00512DFC" w:rsidRPr="00512DFC" w:rsidRDefault="00512DFC" w:rsidP="00512DFC">
            <w:pPr>
              <w:tabs>
                <w:tab w:val="right" w:pos="9979"/>
              </w:tabs>
              <w:spacing w:before="40" w:after="0" w:line="240" w:lineRule="auto"/>
              <w:rPr>
                <w:rFonts w:ascii="Arial" w:eastAsia="Times New Roman" w:hAnsi="Arial" w:cs="Times New Roman"/>
                <w:szCs w:val="20"/>
                <w:lang w:eastAsia="sv-SE"/>
              </w:rPr>
            </w:pPr>
          </w:p>
        </w:tc>
        <w:tc>
          <w:tcPr>
            <w:tcW w:w="1402" w:type="dxa"/>
          </w:tcPr>
          <w:p w14:paraId="66062114" w14:textId="77777777" w:rsidR="00512DFC" w:rsidRPr="00512DFC" w:rsidRDefault="00512DFC" w:rsidP="00512DFC">
            <w:pPr>
              <w:tabs>
                <w:tab w:val="right" w:pos="9979"/>
              </w:tabs>
              <w:spacing w:before="40" w:after="0" w:line="240" w:lineRule="auto"/>
              <w:rPr>
                <w:rFonts w:ascii="Arial" w:eastAsia="Times New Roman" w:hAnsi="Arial" w:cs="Times New Roman"/>
                <w:szCs w:val="20"/>
                <w:lang w:eastAsia="sv-SE"/>
              </w:rPr>
            </w:pPr>
          </w:p>
        </w:tc>
      </w:tr>
      <w:tr w:rsidR="00512DFC" w:rsidRPr="00512DFC" w14:paraId="694F497E" w14:textId="77777777" w:rsidTr="00AF6217">
        <w:trPr>
          <w:trHeight w:val="2422"/>
        </w:trPr>
        <w:tc>
          <w:tcPr>
            <w:tcW w:w="6564" w:type="dxa"/>
            <w:gridSpan w:val="2"/>
            <w:vMerge/>
          </w:tcPr>
          <w:p w14:paraId="0B9A0B73" w14:textId="77777777" w:rsidR="00512DFC" w:rsidRPr="00512DFC" w:rsidRDefault="00512DFC" w:rsidP="00512DFC">
            <w:pPr>
              <w:tabs>
                <w:tab w:val="right" w:pos="9979"/>
              </w:tabs>
              <w:spacing w:before="40" w:after="0" w:line="240" w:lineRule="auto"/>
              <w:rPr>
                <w:rFonts w:ascii="Arial" w:eastAsia="Times New Roman" w:hAnsi="Arial" w:cs="Times New Roman"/>
                <w:szCs w:val="20"/>
                <w:lang w:eastAsia="sv-SE"/>
              </w:rPr>
            </w:pPr>
          </w:p>
        </w:tc>
        <w:tc>
          <w:tcPr>
            <w:tcW w:w="2126" w:type="dxa"/>
          </w:tcPr>
          <w:p w14:paraId="2FB5E184" w14:textId="77777777" w:rsidR="00512DFC" w:rsidRPr="00512DFC" w:rsidRDefault="00512DFC" w:rsidP="00512DFC">
            <w:pPr>
              <w:tabs>
                <w:tab w:val="right" w:pos="9979"/>
              </w:tabs>
              <w:spacing w:before="40" w:after="0" w:line="240" w:lineRule="auto"/>
              <w:rPr>
                <w:rFonts w:ascii="Arial" w:eastAsia="Times New Roman" w:hAnsi="Arial" w:cs="Times New Roman"/>
                <w:szCs w:val="20"/>
                <w:lang w:eastAsia="sv-SE"/>
              </w:rPr>
            </w:pPr>
          </w:p>
        </w:tc>
        <w:tc>
          <w:tcPr>
            <w:tcW w:w="1402" w:type="dxa"/>
          </w:tcPr>
          <w:p w14:paraId="6F995B45" w14:textId="77777777" w:rsidR="00512DFC" w:rsidRPr="00512DFC" w:rsidRDefault="00512DFC" w:rsidP="00512DFC">
            <w:pPr>
              <w:tabs>
                <w:tab w:val="right" w:pos="9979"/>
              </w:tabs>
              <w:spacing w:before="40" w:after="0" w:line="240" w:lineRule="auto"/>
              <w:rPr>
                <w:rFonts w:ascii="Arial" w:eastAsia="Times New Roman" w:hAnsi="Arial" w:cs="Times New Roman"/>
                <w:szCs w:val="20"/>
                <w:lang w:eastAsia="sv-SE"/>
              </w:rPr>
            </w:pPr>
          </w:p>
        </w:tc>
      </w:tr>
      <w:tr w:rsidR="00512DFC" w:rsidRPr="00512DFC" w14:paraId="0175D28B" w14:textId="77777777" w:rsidTr="00AF6217">
        <w:trPr>
          <w:trHeight w:val="4852"/>
        </w:trPr>
        <w:tc>
          <w:tcPr>
            <w:tcW w:w="2736" w:type="dxa"/>
          </w:tcPr>
          <w:p w14:paraId="21C3687A" w14:textId="77777777" w:rsidR="00512DFC" w:rsidRPr="00512DFC" w:rsidRDefault="00512DFC" w:rsidP="00512DFC">
            <w:pPr>
              <w:tabs>
                <w:tab w:val="right" w:pos="9979"/>
              </w:tabs>
              <w:spacing w:after="0" w:line="240" w:lineRule="auto"/>
              <w:rPr>
                <w:rFonts w:ascii="Arial" w:eastAsia="Times New Roman" w:hAnsi="Arial" w:cs="Times New Roman"/>
                <w:szCs w:val="20"/>
                <w:lang w:eastAsia="sv-SE"/>
              </w:rPr>
            </w:pPr>
          </w:p>
          <w:p w14:paraId="608BD3E7" w14:textId="77777777" w:rsidR="00512DFC" w:rsidRPr="00512DFC" w:rsidRDefault="00512DFC" w:rsidP="00512DFC">
            <w:pPr>
              <w:tabs>
                <w:tab w:val="right" w:pos="9979"/>
              </w:tabs>
              <w:spacing w:after="0" w:line="240" w:lineRule="auto"/>
              <w:rPr>
                <w:rFonts w:ascii="Arial" w:eastAsia="Times New Roman" w:hAnsi="Arial" w:cs="Times New Roman"/>
                <w:szCs w:val="20"/>
                <w:lang w:eastAsia="sv-SE"/>
              </w:rPr>
            </w:pPr>
          </w:p>
        </w:tc>
        <w:tc>
          <w:tcPr>
            <w:tcW w:w="7356" w:type="dxa"/>
            <w:gridSpan w:val="3"/>
          </w:tcPr>
          <w:p w14:paraId="6F4D3EF9" w14:textId="3E64A446" w:rsidR="00512DFC" w:rsidRPr="00512DFC" w:rsidRDefault="00A50C15" w:rsidP="00AA43BD">
            <w:pPr>
              <w:tabs>
                <w:tab w:val="right" w:pos="9979"/>
              </w:tabs>
              <w:spacing w:before="40" w:after="0" w:line="240" w:lineRule="auto"/>
              <w:rPr>
                <w:rFonts w:ascii="Arial" w:eastAsia="Times New Roman" w:hAnsi="Arial" w:cs="Times New Roman"/>
                <w:b/>
                <w:sz w:val="44"/>
                <w:szCs w:val="20"/>
                <w:lang w:eastAsia="sv-SE"/>
              </w:rPr>
            </w:pPr>
            <w:r>
              <w:rPr>
                <w:rFonts w:ascii="Arial" w:eastAsia="Times New Roman" w:hAnsi="Arial" w:cs="Times New Roman"/>
                <w:b/>
                <w:sz w:val="44"/>
                <w:szCs w:val="20"/>
                <w:lang w:eastAsia="sv-SE"/>
              </w:rPr>
              <w:t>Obj</w:t>
            </w:r>
            <w:r w:rsidR="00512DFC">
              <w:rPr>
                <w:rFonts w:ascii="Arial" w:eastAsia="Times New Roman" w:hAnsi="Arial" w:cs="Times New Roman"/>
                <w:b/>
                <w:sz w:val="44"/>
                <w:szCs w:val="20"/>
                <w:lang w:eastAsia="sv-SE"/>
              </w:rPr>
              <w:t>ektspecifika mät- och ersättningsregler</w:t>
            </w:r>
            <w:r w:rsidR="00AF3E40">
              <w:rPr>
                <w:rFonts w:ascii="Arial" w:eastAsia="Times New Roman" w:hAnsi="Arial" w:cs="Times New Roman"/>
                <w:b/>
                <w:sz w:val="44"/>
                <w:szCs w:val="20"/>
                <w:lang w:eastAsia="sv-SE"/>
              </w:rPr>
              <w:t xml:space="preserve"> fö</w:t>
            </w:r>
            <w:r w:rsidR="00AF3E40" w:rsidRPr="00D11D85">
              <w:rPr>
                <w:rFonts w:ascii="Arial" w:eastAsia="Times New Roman" w:hAnsi="Arial" w:cs="Times New Roman"/>
                <w:b/>
                <w:sz w:val="44"/>
                <w:szCs w:val="20"/>
                <w:lang w:eastAsia="sv-SE"/>
              </w:rPr>
              <w:t xml:space="preserve">r </w:t>
            </w:r>
            <w:r w:rsidR="00DF054D" w:rsidRPr="00D11D85">
              <w:rPr>
                <w:rFonts w:ascii="Arial" w:eastAsia="Times New Roman" w:hAnsi="Arial" w:cs="Times New Roman"/>
                <w:b/>
                <w:sz w:val="44"/>
                <w:szCs w:val="20"/>
                <w:lang w:eastAsia="sv-SE"/>
              </w:rPr>
              <w:t xml:space="preserve">gatu- och </w:t>
            </w:r>
            <w:r w:rsidR="00AF3E40" w:rsidRPr="00D11D85">
              <w:rPr>
                <w:rFonts w:ascii="Arial" w:eastAsia="Times New Roman" w:hAnsi="Arial" w:cs="Times New Roman"/>
                <w:b/>
                <w:sz w:val="44"/>
                <w:szCs w:val="20"/>
                <w:lang w:eastAsia="sv-SE"/>
              </w:rPr>
              <w:t>beläggning</w:t>
            </w:r>
            <w:r w:rsidR="00AA43BD" w:rsidRPr="00D11D85">
              <w:rPr>
                <w:rFonts w:ascii="Arial" w:eastAsia="Times New Roman" w:hAnsi="Arial" w:cs="Times New Roman"/>
                <w:b/>
                <w:sz w:val="44"/>
                <w:szCs w:val="20"/>
                <w:lang w:eastAsia="sv-SE"/>
              </w:rPr>
              <w:t>sarbeten</w:t>
            </w:r>
          </w:p>
        </w:tc>
      </w:tr>
      <w:tr w:rsidR="00512DFC" w:rsidRPr="00512DFC" w14:paraId="51B18490" w14:textId="77777777" w:rsidTr="00AF6217">
        <w:trPr>
          <w:trHeight w:val="1618"/>
        </w:trPr>
        <w:tc>
          <w:tcPr>
            <w:tcW w:w="2736" w:type="dxa"/>
          </w:tcPr>
          <w:p w14:paraId="201ACA2E" w14:textId="77777777" w:rsidR="00512DFC" w:rsidRPr="00512DFC" w:rsidRDefault="00512DFC" w:rsidP="00512DFC">
            <w:pPr>
              <w:tabs>
                <w:tab w:val="right" w:pos="9979"/>
              </w:tabs>
              <w:spacing w:after="0" w:line="240" w:lineRule="auto"/>
              <w:rPr>
                <w:rFonts w:ascii="Arial" w:eastAsia="Times New Roman" w:hAnsi="Arial" w:cs="Times New Roman"/>
                <w:szCs w:val="20"/>
                <w:lang w:eastAsia="sv-SE"/>
              </w:rPr>
            </w:pPr>
          </w:p>
        </w:tc>
        <w:tc>
          <w:tcPr>
            <w:tcW w:w="7356" w:type="dxa"/>
            <w:gridSpan w:val="3"/>
          </w:tcPr>
          <w:p w14:paraId="3ECB1C95" w14:textId="52F85B38" w:rsidR="00512DFC" w:rsidRPr="00512DFC" w:rsidRDefault="002F7516" w:rsidP="00512DFC">
            <w:pPr>
              <w:tabs>
                <w:tab w:val="right" w:pos="9979"/>
              </w:tabs>
              <w:spacing w:before="40" w:after="0" w:line="240" w:lineRule="auto"/>
              <w:rPr>
                <w:rFonts w:ascii="Arial" w:eastAsia="Times New Roman" w:hAnsi="Arial" w:cs="Times New Roman"/>
                <w:b/>
                <w:sz w:val="28"/>
                <w:szCs w:val="20"/>
                <w:lang w:eastAsia="sv-SE"/>
              </w:rPr>
            </w:pPr>
            <w:r>
              <w:rPr>
                <w:rFonts w:ascii="Arial" w:eastAsia="Times New Roman" w:hAnsi="Arial" w:cs="Times New Roman"/>
                <w:b/>
                <w:sz w:val="28"/>
                <w:szCs w:val="20"/>
                <w:lang w:eastAsia="sv-SE"/>
              </w:rPr>
              <w:t>XXXXX</w:t>
            </w:r>
            <w:r w:rsidR="00512DFC" w:rsidRPr="00512DFC">
              <w:rPr>
                <w:rFonts w:ascii="Arial" w:eastAsia="Times New Roman" w:hAnsi="Arial" w:cs="Times New Roman"/>
                <w:b/>
                <w:sz w:val="28"/>
                <w:szCs w:val="20"/>
                <w:lang w:eastAsia="sv-SE"/>
              </w:rPr>
              <w:br/>
              <w:t>xxx</w:t>
            </w:r>
          </w:p>
          <w:p w14:paraId="11144541" w14:textId="77777777" w:rsidR="00512DFC" w:rsidRPr="00512DFC" w:rsidRDefault="00512DFC" w:rsidP="00512DFC">
            <w:pPr>
              <w:tabs>
                <w:tab w:val="right" w:pos="9979"/>
              </w:tabs>
              <w:spacing w:before="40" w:after="0" w:line="240" w:lineRule="auto"/>
              <w:rPr>
                <w:rFonts w:ascii="Arial" w:eastAsia="Times New Roman" w:hAnsi="Arial" w:cs="Times New Roman"/>
                <w:b/>
                <w:sz w:val="28"/>
                <w:szCs w:val="20"/>
                <w:lang w:eastAsia="sv-SE"/>
              </w:rPr>
            </w:pPr>
          </w:p>
        </w:tc>
      </w:tr>
      <w:tr w:rsidR="00512DFC" w:rsidRPr="00512DFC" w14:paraId="0EB287A8" w14:textId="77777777" w:rsidTr="00AF6217">
        <w:trPr>
          <w:trHeight w:val="324"/>
        </w:trPr>
        <w:tc>
          <w:tcPr>
            <w:tcW w:w="2736" w:type="dxa"/>
          </w:tcPr>
          <w:p w14:paraId="223759C3" w14:textId="77777777" w:rsidR="00512DFC" w:rsidRPr="00512DFC" w:rsidRDefault="00512DFC" w:rsidP="00512DFC">
            <w:pPr>
              <w:tabs>
                <w:tab w:val="right" w:pos="9979"/>
              </w:tabs>
              <w:spacing w:after="0" w:line="240" w:lineRule="auto"/>
              <w:rPr>
                <w:rFonts w:ascii="Arial" w:eastAsia="Times New Roman" w:hAnsi="Arial" w:cs="Times New Roman"/>
                <w:szCs w:val="20"/>
                <w:lang w:eastAsia="sv-SE"/>
              </w:rPr>
            </w:pPr>
          </w:p>
        </w:tc>
        <w:tc>
          <w:tcPr>
            <w:tcW w:w="7356" w:type="dxa"/>
            <w:gridSpan w:val="3"/>
          </w:tcPr>
          <w:p w14:paraId="407B5253" w14:textId="7CAEC970" w:rsidR="00512DFC" w:rsidRPr="00512DFC" w:rsidRDefault="00512DFC" w:rsidP="00512DFC">
            <w:pPr>
              <w:tabs>
                <w:tab w:val="right" w:pos="9979"/>
              </w:tabs>
              <w:spacing w:before="40" w:after="0" w:line="240" w:lineRule="auto"/>
              <w:rPr>
                <w:rFonts w:ascii="Arial" w:eastAsia="Times New Roman" w:hAnsi="Arial" w:cs="Times New Roman"/>
                <w:szCs w:val="20"/>
                <w:lang w:eastAsia="sv-SE"/>
              </w:rPr>
            </w:pPr>
            <w:r w:rsidRPr="00512DFC">
              <w:rPr>
                <w:rFonts w:ascii="Arial" w:eastAsia="Times New Roman" w:hAnsi="Arial" w:cs="Times New Roman"/>
                <w:szCs w:val="20"/>
                <w:lang w:eastAsia="sv-SE"/>
              </w:rPr>
              <w:t>2</w:t>
            </w:r>
            <w:r w:rsidRPr="00CE1F88">
              <w:rPr>
                <w:rFonts w:ascii="Arial" w:eastAsia="Times New Roman" w:hAnsi="Arial" w:cs="Times New Roman"/>
                <w:szCs w:val="20"/>
                <w:lang w:eastAsia="sv-SE"/>
              </w:rPr>
              <w:t>0</w:t>
            </w:r>
            <w:r w:rsidR="00B84D67" w:rsidRPr="00CE1F88">
              <w:rPr>
                <w:rFonts w:ascii="Arial" w:eastAsia="Times New Roman" w:hAnsi="Arial" w:cs="Times New Roman"/>
                <w:szCs w:val="20"/>
                <w:lang w:eastAsia="sv-SE"/>
              </w:rPr>
              <w:t>2</w:t>
            </w:r>
            <w:r w:rsidR="002F7516" w:rsidRPr="00CE1F88">
              <w:rPr>
                <w:rFonts w:ascii="Arial" w:eastAsia="Times New Roman" w:hAnsi="Arial" w:cs="Times New Roman"/>
                <w:szCs w:val="20"/>
                <w:lang w:eastAsia="sv-SE"/>
              </w:rPr>
              <w:t>x</w:t>
            </w:r>
            <w:r w:rsidRPr="00CE1F88">
              <w:rPr>
                <w:rFonts w:ascii="Arial" w:eastAsia="Times New Roman" w:hAnsi="Arial" w:cs="Times New Roman"/>
                <w:szCs w:val="20"/>
                <w:lang w:eastAsia="sv-SE"/>
              </w:rPr>
              <w:t>-</w:t>
            </w:r>
            <w:r w:rsidR="002F7516" w:rsidRPr="00CE1F88">
              <w:rPr>
                <w:rFonts w:ascii="Arial" w:eastAsia="Times New Roman" w:hAnsi="Arial" w:cs="Times New Roman"/>
                <w:szCs w:val="20"/>
                <w:lang w:eastAsia="sv-SE"/>
              </w:rPr>
              <w:t>xx</w:t>
            </w:r>
            <w:r w:rsidRPr="00CE1F88">
              <w:rPr>
                <w:rFonts w:ascii="Arial" w:eastAsia="Times New Roman" w:hAnsi="Arial" w:cs="Times New Roman"/>
                <w:szCs w:val="20"/>
                <w:lang w:eastAsia="sv-SE"/>
              </w:rPr>
              <w:t>-</w:t>
            </w:r>
            <w:r w:rsidR="002F7516" w:rsidRPr="00CE1F88">
              <w:rPr>
                <w:rFonts w:ascii="Arial" w:eastAsia="Times New Roman" w:hAnsi="Arial" w:cs="Times New Roman"/>
                <w:szCs w:val="20"/>
                <w:lang w:eastAsia="sv-SE"/>
              </w:rPr>
              <w:t>xx</w:t>
            </w:r>
          </w:p>
          <w:p w14:paraId="561214BD" w14:textId="77777777" w:rsidR="00512DFC" w:rsidRPr="00512DFC" w:rsidRDefault="00512DFC" w:rsidP="00512DFC">
            <w:pPr>
              <w:tabs>
                <w:tab w:val="right" w:pos="9979"/>
              </w:tabs>
              <w:spacing w:before="40" w:after="0" w:line="240" w:lineRule="auto"/>
              <w:rPr>
                <w:rFonts w:ascii="Arial" w:eastAsia="Times New Roman" w:hAnsi="Arial" w:cs="Times New Roman"/>
                <w:lang w:eastAsia="sv-SE"/>
              </w:rPr>
            </w:pPr>
          </w:p>
        </w:tc>
      </w:tr>
      <w:tr w:rsidR="00512DFC" w:rsidRPr="00512DFC" w14:paraId="277B3197" w14:textId="77777777" w:rsidTr="00AF6217">
        <w:trPr>
          <w:trHeight w:val="324"/>
        </w:trPr>
        <w:tc>
          <w:tcPr>
            <w:tcW w:w="10092" w:type="dxa"/>
            <w:gridSpan w:val="4"/>
          </w:tcPr>
          <w:p w14:paraId="720AE835" w14:textId="77777777" w:rsidR="00512DFC" w:rsidRPr="00512DFC" w:rsidRDefault="00512DFC" w:rsidP="00512DFC">
            <w:pPr>
              <w:tabs>
                <w:tab w:val="right" w:pos="9979"/>
              </w:tabs>
              <w:spacing w:before="40" w:after="0" w:line="240" w:lineRule="auto"/>
              <w:rPr>
                <w:rFonts w:ascii="Arial" w:eastAsia="Times New Roman" w:hAnsi="Arial" w:cs="Times New Roman"/>
                <w:szCs w:val="20"/>
                <w:lang w:eastAsia="sv-SE"/>
              </w:rPr>
            </w:pPr>
          </w:p>
        </w:tc>
      </w:tr>
    </w:tbl>
    <w:p w14:paraId="493D66E2" w14:textId="69D97610" w:rsidR="00512DFC" w:rsidRDefault="00512DFC">
      <w:pPr>
        <w:rPr>
          <w:sz w:val="32"/>
          <w:szCs w:val="32"/>
        </w:rPr>
      </w:pPr>
    </w:p>
    <w:p w14:paraId="50DAFB28" w14:textId="77777777" w:rsidR="00512DFC" w:rsidRDefault="00512DFC">
      <w:pPr>
        <w:rPr>
          <w:sz w:val="32"/>
          <w:szCs w:val="32"/>
        </w:rPr>
      </w:pPr>
      <w:r>
        <w:rPr>
          <w:sz w:val="32"/>
          <w:szCs w:val="32"/>
        </w:rPr>
        <w:br w:type="page"/>
      </w:r>
      <w:bookmarkStart w:id="0" w:name="_GoBack"/>
      <w:bookmarkEnd w:id="0"/>
    </w:p>
    <w:p w14:paraId="13AFFE80" w14:textId="293BD45F" w:rsidR="003F350A" w:rsidRPr="005F7BCD" w:rsidRDefault="006C0E71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Obj</w:t>
      </w:r>
      <w:r w:rsidR="00512DFC">
        <w:rPr>
          <w:b/>
          <w:sz w:val="32"/>
          <w:szCs w:val="32"/>
        </w:rPr>
        <w:t>ektspecifika m</w:t>
      </w:r>
      <w:r w:rsidR="005F7BCD">
        <w:rPr>
          <w:b/>
          <w:sz w:val="32"/>
          <w:szCs w:val="32"/>
        </w:rPr>
        <w:t>ät- och ersättningsregler för underhållsbeläggningar</w:t>
      </w:r>
    </w:p>
    <w:p w14:paraId="02B674C2" w14:textId="16B0288D" w:rsidR="001976E9" w:rsidRPr="005F7BCD" w:rsidRDefault="005F7BCD">
      <w:pPr>
        <w:rPr>
          <w:sz w:val="28"/>
          <w:szCs w:val="28"/>
        </w:rPr>
      </w:pPr>
      <w:r>
        <w:rPr>
          <w:b/>
          <w:sz w:val="28"/>
          <w:szCs w:val="24"/>
        </w:rPr>
        <w:br/>
      </w:r>
      <w:r w:rsidR="001976E9" w:rsidRPr="005F7BCD">
        <w:rPr>
          <w:b/>
          <w:sz w:val="28"/>
          <w:szCs w:val="28"/>
        </w:rPr>
        <w:t>Begrepps</w:t>
      </w:r>
      <w:r w:rsidR="00FE5FE4">
        <w:rPr>
          <w:b/>
          <w:sz w:val="28"/>
          <w:szCs w:val="28"/>
        </w:rPr>
        <w:t>bestämning</w:t>
      </w:r>
    </w:p>
    <w:p w14:paraId="5DAA1621" w14:textId="1FB8FB14" w:rsidR="0049729E" w:rsidRPr="002014E0" w:rsidRDefault="00E05CDC" w:rsidP="00F85F72">
      <w:pPr>
        <w:ind w:left="1418" w:hanging="1418"/>
      </w:pPr>
      <w:proofErr w:type="gramStart"/>
      <w:r w:rsidRPr="00E05CDC">
        <w:rPr>
          <w:rFonts w:ascii="Calibri" w:eastAsia="Calibri" w:hAnsi="Calibri" w:cs="Times New Roman"/>
        </w:rPr>
        <w:t xml:space="preserve">Objekt  </w:t>
      </w:r>
      <w:r w:rsidRPr="00E05CDC">
        <w:rPr>
          <w:rFonts w:ascii="Calibri" w:eastAsia="Calibri" w:hAnsi="Calibri" w:cs="Times New Roman"/>
        </w:rPr>
        <w:tab/>
      </w:r>
      <w:proofErr w:type="gramEnd"/>
      <w:r w:rsidRPr="00E05CDC">
        <w:rPr>
          <w:rFonts w:ascii="Calibri" w:eastAsia="Calibri" w:hAnsi="Calibri" w:cs="Times New Roman"/>
        </w:rPr>
        <w:t>Ett objekt är en sammanhållen yta där kortare avbrott för exempelvis cirkulationsplatser, korsningar, farthinder och spår kan finnas. Objektet ska vara avropat vid ett tillfälle. Arbetet ska därefter kunna utföras i en tidsföljd och med kontinuerlig framdrift, dock kan arbetstiden i enlighet med kontraktshandlingarna vara begränsad under dygnet.</w:t>
      </w:r>
    </w:p>
    <w:p w14:paraId="199C1BB2" w14:textId="14DF3C8E" w:rsidR="001768BB" w:rsidRPr="002014E0" w:rsidRDefault="001768BB" w:rsidP="00461279">
      <w:pPr>
        <w:ind w:left="1418"/>
        <w:rPr>
          <w:i/>
        </w:rPr>
      </w:pPr>
      <w:r w:rsidRPr="002014E0">
        <w:rPr>
          <w:i/>
        </w:rPr>
        <w:t>Anmärkning</w:t>
      </w:r>
    </w:p>
    <w:p w14:paraId="0F9CB919" w14:textId="2226FAFA" w:rsidR="0049729E" w:rsidRDefault="0049729E" w:rsidP="00461279">
      <w:pPr>
        <w:ind w:left="1418"/>
        <w:rPr>
          <w:color w:val="FF0000"/>
        </w:rPr>
      </w:pPr>
      <w:r w:rsidRPr="002014E0">
        <w:t xml:space="preserve">Arbete med rivning och fräsning av beläggning samt nya beläggningar, där mängder i MF är angivna för olika </w:t>
      </w:r>
      <w:r w:rsidR="003E04C3">
        <w:t>mängd</w:t>
      </w:r>
      <w:r w:rsidRPr="002014E0">
        <w:t>intervaller, regleras som en sammanhängande area för objektet.</w:t>
      </w:r>
      <w:r w:rsidR="00355F36" w:rsidRPr="002014E0">
        <w:t xml:space="preserve"> Mängd som regleras inom ett mängdintervall under en kod och rubrik avser mängd för angiven beläggningstyp per objekt.</w:t>
      </w:r>
    </w:p>
    <w:p w14:paraId="64529B02" w14:textId="77777777" w:rsidR="0049729E" w:rsidRDefault="0049729E" w:rsidP="00461279">
      <w:pPr>
        <w:ind w:left="1418"/>
        <w:rPr>
          <w:color w:val="FF0000"/>
        </w:rPr>
      </w:pPr>
    </w:p>
    <w:p w14:paraId="0F6111B8" w14:textId="77777777" w:rsidR="001976E9" w:rsidRDefault="001976E9" w:rsidP="001976E9">
      <w:r w:rsidRPr="005F7BCD">
        <w:rPr>
          <w:b/>
          <w:sz w:val="28"/>
          <w:szCs w:val="28"/>
        </w:rPr>
        <w:t>Tillämpning av mät- och ersättningsregler</w:t>
      </w:r>
      <w:r w:rsidR="00263D82" w:rsidRPr="001976E9">
        <w:rPr>
          <w:i/>
          <w:sz w:val="24"/>
          <w:szCs w:val="24"/>
        </w:rPr>
        <w:br/>
      </w:r>
      <w:r>
        <w:t xml:space="preserve">Mät- och ersättningsreglerna är avsedda att användas vid förteckning av mängder samt vid mätning och ersättning av arbeten. </w:t>
      </w:r>
    </w:p>
    <w:p w14:paraId="19F18C33" w14:textId="28407100" w:rsidR="001976E9" w:rsidRDefault="001976E9" w:rsidP="001976E9">
      <w:r>
        <w:t>Där inte någon särskild mät- och ersättningsregel framgår av denna publikation gäller regler i MER Anläggning 1</w:t>
      </w:r>
      <w:r w:rsidR="00F70BBD">
        <w:t>7</w:t>
      </w:r>
      <w:r w:rsidR="005F7BCD">
        <w:t>, då den är förtecknad som kontraktshandling</w:t>
      </w:r>
      <w:r>
        <w:t xml:space="preserve">. </w:t>
      </w:r>
      <w:r w:rsidR="005F7BCD">
        <w:t>De generella tillämpningsreglerna i MER Anläggning 1</w:t>
      </w:r>
      <w:r w:rsidR="00F70BBD">
        <w:t>7</w:t>
      </w:r>
      <w:r w:rsidR="005F7BCD">
        <w:t xml:space="preserve"> gäller utan ändringar eller tillägg.</w:t>
      </w:r>
      <w:r w:rsidR="005F7BCD">
        <w:br/>
      </w:r>
    </w:p>
    <w:p w14:paraId="629C3786" w14:textId="77777777" w:rsidR="00F66DA3" w:rsidRDefault="00F66DA3" w:rsidP="004925DB">
      <w:pPr>
        <w:keepNext/>
        <w:ind w:left="1134" w:hanging="1134"/>
        <w:rPr>
          <w:b/>
          <w:sz w:val="28"/>
          <w:szCs w:val="28"/>
        </w:rPr>
      </w:pPr>
      <w:r>
        <w:rPr>
          <w:b/>
          <w:sz w:val="28"/>
          <w:szCs w:val="28"/>
        </w:rPr>
        <w:t>Principer för mätning</w:t>
      </w:r>
    </w:p>
    <w:p w14:paraId="1E0AF5F6" w14:textId="77777777" w:rsidR="00F66DA3" w:rsidRDefault="00F66DA3" w:rsidP="004925DB">
      <w:pPr>
        <w:keepNext/>
        <w:tabs>
          <w:tab w:val="left" w:pos="2268"/>
          <w:tab w:val="left" w:pos="3969"/>
        </w:tabs>
        <w:ind w:left="1134" w:hanging="1134"/>
        <w:rPr>
          <w:i/>
        </w:rPr>
      </w:pPr>
      <w:r w:rsidRPr="00F66DA3">
        <w:rPr>
          <w:i/>
        </w:rPr>
        <w:t>Mätstorhet</w:t>
      </w:r>
      <w:r w:rsidRPr="00F66DA3">
        <w:rPr>
          <w:i/>
        </w:rPr>
        <w:tab/>
      </w:r>
      <w:r>
        <w:rPr>
          <w:i/>
        </w:rPr>
        <w:tab/>
      </w:r>
      <w:r w:rsidRPr="00F66DA3">
        <w:rPr>
          <w:i/>
        </w:rPr>
        <w:t>Mätenhet</w:t>
      </w:r>
      <w:r w:rsidR="00EF0A89">
        <w:rPr>
          <w:i/>
        </w:rPr>
        <w:tab/>
        <w:t>Anmärkning</w:t>
      </w:r>
    </w:p>
    <w:p w14:paraId="258A8F86" w14:textId="77777777" w:rsidR="00F66DA3" w:rsidRDefault="00EF0A89" w:rsidP="004925DB">
      <w:pPr>
        <w:keepNext/>
        <w:tabs>
          <w:tab w:val="left" w:pos="2268"/>
        </w:tabs>
      </w:pPr>
      <w:r>
        <w:t>Tid</w:t>
      </w:r>
      <w:r>
        <w:tab/>
      </w:r>
      <w:proofErr w:type="spellStart"/>
      <w:r>
        <w:t>tim</w:t>
      </w:r>
      <w:proofErr w:type="spellEnd"/>
    </w:p>
    <w:p w14:paraId="4FB0C126" w14:textId="77777777" w:rsidR="00EF0A89" w:rsidRDefault="00EF0A89" w:rsidP="00EF0A89">
      <w:pPr>
        <w:tabs>
          <w:tab w:val="left" w:pos="2268"/>
        </w:tabs>
      </w:pPr>
      <w:r>
        <w:t>Tid</w:t>
      </w:r>
      <w:r>
        <w:tab/>
        <w:t>dygn</w:t>
      </w:r>
      <w:r>
        <w:tab/>
        <w:t>Per påbörjat dygn</w:t>
      </w:r>
    </w:p>
    <w:p w14:paraId="4AEEB4DB" w14:textId="77777777" w:rsidR="00EF0A89" w:rsidRDefault="00EF0A89" w:rsidP="00EF0A89">
      <w:pPr>
        <w:tabs>
          <w:tab w:val="left" w:pos="2268"/>
        </w:tabs>
      </w:pPr>
      <w:r>
        <w:t>Tid</w:t>
      </w:r>
      <w:r>
        <w:tab/>
      </w:r>
      <w:proofErr w:type="spellStart"/>
      <w:r>
        <w:t>mantim</w:t>
      </w:r>
      <w:proofErr w:type="spellEnd"/>
      <w:r>
        <w:tab/>
        <w:t>Timme per person</w:t>
      </w:r>
    </w:p>
    <w:p w14:paraId="429D1E89" w14:textId="77777777" w:rsidR="00EF0A89" w:rsidRDefault="00EF0A89" w:rsidP="00EF0A89">
      <w:pPr>
        <w:tabs>
          <w:tab w:val="left" w:pos="2268"/>
        </w:tabs>
      </w:pPr>
      <w:r>
        <w:t>Antal</w:t>
      </w:r>
      <w:r>
        <w:tab/>
      </w:r>
      <w:proofErr w:type="spellStart"/>
      <w:r>
        <w:t>st</w:t>
      </w:r>
      <w:proofErr w:type="spellEnd"/>
      <w:r>
        <w:t>/dygn</w:t>
      </w:r>
      <w:r>
        <w:tab/>
        <w:t>Antal enheter per påbörjat dygn</w:t>
      </w:r>
    </w:p>
    <w:p w14:paraId="20A9339B" w14:textId="77777777" w:rsidR="00EF0A89" w:rsidRPr="00F66DA3" w:rsidRDefault="00EF0A89" w:rsidP="00EF0A89">
      <w:pPr>
        <w:tabs>
          <w:tab w:val="left" w:pos="2268"/>
        </w:tabs>
      </w:pPr>
      <w:r>
        <w:t>Längd</w:t>
      </w:r>
      <w:r>
        <w:tab/>
      </w:r>
      <w:r>
        <w:rPr>
          <w:rFonts w:ascii="Arial" w:eastAsia="Times New Roman" w:hAnsi="Arial" w:cs="Arial"/>
          <w:iCs/>
          <w:sz w:val="20"/>
          <w:szCs w:val="20"/>
          <w:lang w:eastAsia="sv-SE"/>
        </w:rPr>
        <w:t>m/dygn</w:t>
      </w:r>
      <w:r>
        <w:rPr>
          <w:rFonts w:ascii="Arial" w:eastAsia="Times New Roman" w:hAnsi="Arial" w:cs="Arial"/>
          <w:iCs/>
          <w:sz w:val="20"/>
          <w:szCs w:val="20"/>
          <w:lang w:eastAsia="sv-SE"/>
        </w:rPr>
        <w:tab/>
      </w:r>
      <w:r>
        <w:t>Antal meter per påbörjat dygn</w:t>
      </w:r>
    </w:p>
    <w:p w14:paraId="162D7FE0" w14:textId="77777777" w:rsidR="00F66DA3" w:rsidRDefault="00F66DA3" w:rsidP="005F7BCD">
      <w:pPr>
        <w:ind w:left="1134" w:hanging="1134"/>
        <w:rPr>
          <w:b/>
          <w:sz w:val="28"/>
          <w:szCs w:val="28"/>
        </w:rPr>
      </w:pPr>
    </w:p>
    <w:p w14:paraId="6A8F818D" w14:textId="77777777" w:rsidR="005F7BCD" w:rsidRPr="005F7BCD" w:rsidRDefault="005F7BCD" w:rsidP="00F711E1">
      <w:pPr>
        <w:keepNext/>
        <w:ind w:left="1134" w:hanging="1134"/>
        <w:rPr>
          <w:b/>
          <w:sz w:val="28"/>
          <w:szCs w:val="28"/>
        </w:rPr>
      </w:pPr>
      <w:r w:rsidRPr="005F7BCD">
        <w:rPr>
          <w:b/>
          <w:sz w:val="28"/>
          <w:szCs w:val="28"/>
        </w:rPr>
        <w:t>Mät- och ersättningsregler</w:t>
      </w:r>
    </w:p>
    <w:p w14:paraId="1E69DB83" w14:textId="77777777" w:rsidR="00B9371B" w:rsidRDefault="00094052" w:rsidP="00F711E1">
      <w:pPr>
        <w:keepNext/>
        <w:ind w:left="1134" w:hanging="1134"/>
        <w:rPr>
          <w:b/>
        </w:rPr>
      </w:pPr>
      <w:r>
        <w:rPr>
          <w:b/>
        </w:rPr>
        <w:tab/>
      </w:r>
      <w:r w:rsidR="00B9371B">
        <w:rPr>
          <w:b/>
        </w:rPr>
        <w:t>Generellt</w:t>
      </w:r>
    </w:p>
    <w:p w14:paraId="5E16E989" w14:textId="77777777" w:rsidR="00FB6A10" w:rsidRDefault="00FB6A10" w:rsidP="00094052">
      <w:pPr>
        <w:ind w:left="1134"/>
      </w:pPr>
      <w:r w:rsidRPr="00080957">
        <w:t xml:space="preserve">Ersättning för etablering och </w:t>
      </w:r>
      <w:proofErr w:type="spellStart"/>
      <w:r w:rsidRPr="00080957">
        <w:t>avetablering</w:t>
      </w:r>
      <w:proofErr w:type="spellEnd"/>
      <w:r w:rsidRPr="00080957">
        <w:t xml:space="preserve"> ingår i ersättningen för mängdförtecknade arbeten</w:t>
      </w:r>
      <w:r w:rsidR="00080957">
        <w:t>. S</w:t>
      </w:r>
      <w:r w:rsidRPr="00080957">
        <w:t xml:space="preserve">ärskild ersättning </w:t>
      </w:r>
      <w:r w:rsidR="00080957">
        <w:t xml:space="preserve">utgår endast om så </w:t>
      </w:r>
      <w:r w:rsidRPr="00080957">
        <w:t>framgår av handlingarna</w:t>
      </w:r>
      <w:r w:rsidR="00080957" w:rsidRPr="00080957">
        <w:t xml:space="preserve"> eller om arbetet ska avbrytas och avbrottet är orsakat </w:t>
      </w:r>
      <w:r w:rsidR="002B5E7A">
        <w:t xml:space="preserve">av </w:t>
      </w:r>
      <w:r w:rsidR="00080957" w:rsidRPr="00080957">
        <w:t>beställaren</w:t>
      </w:r>
      <w:r w:rsidRPr="00080957">
        <w:t>.</w:t>
      </w:r>
    </w:p>
    <w:p w14:paraId="300A0868" w14:textId="2609FC06" w:rsidR="00B12C63" w:rsidRPr="00505B27" w:rsidRDefault="00B12C63" w:rsidP="00094052">
      <w:pPr>
        <w:ind w:left="1134"/>
      </w:pPr>
      <w:r w:rsidRPr="00F711E1">
        <w:t>Mängdintervall under e</w:t>
      </w:r>
      <w:r w:rsidRPr="00505B27">
        <w:t>n kod och rubrik avser utfört arbete per objekt.</w:t>
      </w:r>
      <w:r w:rsidR="00A52B4D" w:rsidRPr="00505B27">
        <w:t xml:space="preserve"> </w:t>
      </w:r>
    </w:p>
    <w:p w14:paraId="0BF15D3E" w14:textId="77777777" w:rsidR="00634CAD" w:rsidRPr="00505B27" w:rsidRDefault="00634CAD" w:rsidP="00094052">
      <w:pPr>
        <w:ind w:left="1134"/>
        <w:rPr>
          <w:i/>
        </w:rPr>
      </w:pPr>
      <w:r w:rsidRPr="00505B27">
        <w:rPr>
          <w:i/>
        </w:rPr>
        <w:t>Anmärkning</w:t>
      </w:r>
    </w:p>
    <w:p w14:paraId="4592D6BC" w14:textId="603CD055" w:rsidR="00634CAD" w:rsidRPr="00505B27" w:rsidRDefault="00634CAD" w:rsidP="00094052">
      <w:pPr>
        <w:ind w:left="1134"/>
      </w:pPr>
      <w:r w:rsidRPr="00505B27">
        <w:t xml:space="preserve">Mängd som regleras inom ett mängdintervall under en kod och rubrik avser </w:t>
      </w:r>
      <w:r w:rsidR="005C31F8" w:rsidRPr="00505B27">
        <w:t xml:space="preserve">total </w:t>
      </w:r>
      <w:r w:rsidRPr="00505B27">
        <w:t xml:space="preserve">mängd </w:t>
      </w:r>
      <w:r w:rsidR="00776AD5" w:rsidRPr="00505B27">
        <w:t xml:space="preserve">för angiven beläggningstyp </w:t>
      </w:r>
      <w:r w:rsidRPr="00505B27">
        <w:t>per objekt</w:t>
      </w:r>
      <w:r w:rsidR="005C31F8" w:rsidRPr="00505B27">
        <w:t xml:space="preserve"> oavsett tjocklek, bindemedelshalt, </w:t>
      </w:r>
      <w:proofErr w:type="spellStart"/>
      <w:r w:rsidR="005C31F8" w:rsidRPr="00505B27">
        <w:t>stenstorlek</w:t>
      </w:r>
      <w:proofErr w:type="spellEnd"/>
      <w:r w:rsidR="005C31F8" w:rsidRPr="00505B27">
        <w:t xml:space="preserve"> och </w:t>
      </w:r>
      <w:proofErr w:type="spellStart"/>
      <w:r w:rsidR="005C31F8" w:rsidRPr="00505B27">
        <w:t>stenkvalitet</w:t>
      </w:r>
      <w:proofErr w:type="spellEnd"/>
      <w:r w:rsidR="00776AD5" w:rsidRPr="00505B27">
        <w:t>.</w:t>
      </w:r>
      <w:r w:rsidR="005C31F8" w:rsidRPr="00505B27">
        <w:t xml:space="preserve"> </w:t>
      </w:r>
    </w:p>
    <w:p w14:paraId="2D44C184" w14:textId="77777777" w:rsidR="000A5AF6" w:rsidRPr="00505B27" w:rsidRDefault="000A5AF6" w:rsidP="005F7BCD">
      <w:pPr>
        <w:ind w:left="1134" w:hanging="1134"/>
        <w:rPr>
          <w:b/>
        </w:rPr>
      </w:pPr>
      <w:r w:rsidRPr="00505B27">
        <w:rPr>
          <w:b/>
        </w:rPr>
        <w:t>BBC.189</w:t>
      </w:r>
      <w:r w:rsidRPr="00505B27">
        <w:rPr>
          <w:b/>
        </w:rPr>
        <w:tab/>
      </w:r>
      <w:r w:rsidR="002A47A3" w:rsidRPr="00505B27">
        <w:rPr>
          <w:b/>
        </w:rPr>
        <w:t>Kontroll av vattenavrinning</w:t>
      </w:r>
    </w:p>
    <w:p w14:paraId="41C0A8EA" w14:textId="77777777" w:rsidR="002A47A3" w:rsidRPr="00505B27" w:rsidRDefault="002A47A3" w:rsidP="002A47A3">
      <w:pPr>
        <w:ind w:left="1134"/>
      </w:pPr>
      <w:r w:rsidRPr="00505B27">
        <w:t>Ersättning för arbete med kontroll av vattenavrinning ingår i ersättning för övrigt arbete.</w:t>
      </w:r>
    </w:p>
    <w:p w14:paraId="171CE92F" w14:textId="77777777" w:rsidR="00A55AC5" w:rsidRPr="00505B27" w:rsidRDefault="00A55AC5" w:rsidP="002A47A3">
      <w:pPr>
        <w:ind w:left="1134"/>
      </w:pPr>
      <w:r w:rsidRPr="00505B27">
        <w:rPr>
          <w:i/>
        </w:rPr>
        <w:t>Anmärkning</w:t>
      </w:r>
      <w:r w:rsidRPr="00505B27">
        <w:br/>
        <w:t>Om det vid slutbesiktning konstateras att vattenavrinningen ej fungerar och entreprenören ej har kontaktat beställaren om detta före arbetet har påbörjats, ansvarar entreprenören för att på egen bekostnad åtgärda vattenavrinningen.</w:t>
      </w:r>
    </w:p>
    <w:p w14:paraId="4B2A7130" w14:textId="77777777" w:rsidR="0061528A" w:rsidRPr="00505B27" w:rsidRDefault="0061528A" w:rsidP="005F7BCD">
      <w:pPr>
        <w:ind w:left="1134" w:hanging="1134"/>
        <w:rPr>
          <w:b/>
        </w:rPr>
      </w:pPr>
      <w:r w:rsidRPr="00505B27">
        <w:rPr>
          <w:b/>
        </w:rPr>
        <w:t>BCB.71</w:t>
      </w:r>
      <w:r w:rsidRPr="00505B27">
        <w:rPr>
          <w:b/>
        </w:rPr>
        <w:tab/>
        <w:t>Åtgärd för vägtrafik</w:t>
      </w:r>
    </w:p>
    <w:p w14:paraId="3645125C" w14:textId="77777777" w:rsidR="0061528A" w:rsidRPr="00505B27" w:rsidRDefault="0061528A" w:rsidP="004F0AAC">
      <w:pPr>
        <w:ind w:left="1134"/>
        <w:rPr>
          <w:i/>
        </w:rPr>
      </w:pPr>
      <w:r w:rsidRPr="00505B27">
        <w:rPr>
          <w:i/>
        </w:rPr>
        <w:t>Anmärkning</w:t>
      </w:r>
    </w:p>
    <w:p w14:paraId="12DE17AF" w14:textId="730542C6" w:rsidR="0061528A" w:rsidRPr="00505B27" w:rsidRDefault="002A47A3" w:rsidP="004F0AAC">
      <w:pPr>
        <w:ind w:left="1134"/>
      </w:pPr>
      <w:r w:rsidRPr="00505B27">
        <w:t>Tillfälliga å</w:t>
      </w:r>
      <w:r w:rsidR="0061528A" w:rsidRPr="00505B27">
        <w:t xml:space="preserve">tgärder för vägtrafik regleras enligt särskild </w:t>
      </w:r>
      <w:r w:rsidR="00C947A9" w:rsidRPr="00505B27">
        <w:t xml:space="preserve">tim- och </w:t>
      </w:r>
      <w:r w:rsidR="0061528A" w:rsidRPr="00505B27">
        <w:t>à-prislista</w:t>
      </w:r>
      <w:r w:rsidR="002453BD" w:rsidRPr="00505B27">
        <w:t>,</w:t>
      </w:r>
      <w:r w:rsidR="00AF24E3" w:rsidRPr="00505B27">
        <w:t xml:space="preserve"> om inget annat framgår av handlingarna</w:t>
      </w:r>
      <w:r w:rsidR="0061528A" w:rsidRPr="00505B27">
        <w:t>.</w:t>
      </w:r>
    </w:p>
    <w:p w14:paraId="6D3F5A41" w14:textId="77777777" w:rsidR="0061528A" w:rsidRPr="00505B27" w:rsidRDefault="0061528A" w:rsidP="005F7BCD">
      <w:pPr>
        <w:ind w:left="1134" w:hanging="1134"/>
        <w:rPr>
          <w:b/>
        </w:rPr>
      </w:pPr>
      <w:r w:rsidRPr="00505B27">
        <w:rPr>
          <w:b/>
        </w:rPr>
        <w:t>BCB.713</w:t>
      </w:r>
      <w:r w:rsidRPr="00505B27">
        <w:rPr>
          <w:b/>
        </w:rPr>
        <w:tab/>
        <w:t>Tillfällig vägtrafikanordning</w:t>
      </w:r>
    </w:p>
    <w:p w14:paraId="32766CF8" w14:textId="77777777" w:rsidR="0061528A" w:rsidRPr="00505B27" w:rsidRDefault="00094052" w:rsidP="00094052">
      <w:pPr>
        <w:ind w:left="1134" w:hanging="1134"/>
      </w:pPr>
      <w:r w:rsidRPr="00505B27">
        <w:tab/>
      </w:r>
      <w:r w:rsidR="0061528A" w:rsidRPr="00505B27">
        <w:t>Ersättning för arbete med grundskyltning ingår i ersättning för övrigt arbete.</w:t>
      </w:r>
    </w:p>
    <w:p w14:paraId="043F3B97" w14:textId="77777777" w:rsidR="0061528A" w:rsidRPr="00505B27" w:rsidRDefault="0061528A" w:rsidP="0061528A">
      <w:pPr>
        <w:ind w:left="1134" w:hanging="1134"/>
        <w:rPr>
          <w:b/>
        </w:rPr>
      </w:pPr>
      <w:r w:rsidRPr="00505B27">
        <w:rPr>
          <w:b/>
        </w:rPr>
        <w:t>BCB.716</w:t>
      </w:r>
      <w:r w:rsidRPr="00505B27">
        <w:rPr>
          <w:b/>
        </w:rPr>
        <w:tab/>
        <w:t xml:space="preserve">Tillfällig tillsyn av väg m </w:t>
      </w:r>
      <w:proofErr w:type="spellStart"/>
      <w:r w:rsidRPr="00505B27">
        <w:rPr>
          <w:b/>
        </w:rPr>
        <w:t>m</w:t>
      </w:r>
      <w:proofErr w:type="spellEnd"/>
    </w:p>
    <w:p w14:paraId="08DDCD00" w14:textId="77777777" w:rsidR="00094052" w:rsidRPr="00505B27" w:rsidRDefault="00094052" w:rsidP="00094052">
      <w:pPr>
        <w:ind w:left="1134" w:hanging="1134"/>
      </w:pPr>
      <w:r w:rsidRPr="00505B27">
        <w:tab/>
      </w:r>
      <w:r w:rsidR="0061528A" w:rsidRPr="00505B27">
        <w:t xml:space="preserve">Ersättning för arbete med tillfällig tillsyn av väg m </w:t>
      </w:r>
      <w:proofErr w:type="spellStart"/>
      <w:r w:rsidR="0061528A" w:rsidRPr="00505B27">
        <w:t>m</w:t>
      </w:r>
      <w:proofErr w:type="spellEnd"/>
      <w:r w:rsidR="0061528A" w:rsidRPr="00505B27">
        <w:t xml:space="preserve"> ingår i ersättning för övrigt arbete.</w:t>
      </w:r>
    </w:p>
    <w:p w14:paraId="400E34DE" w14:textId="31E64533" w:rsidR="0061528A" w:rsidRPr="00505B27" w:rsidRDefault="00094052" w:rsidP="00094052">
      <w:pPr>
        <w:ind w:left="1134" w:hanging="1134"/>
      </w:pPr>
      <w:r w:rsidRPr="00505B27">
        <w:rPr>
          <w:b/>
        </w:rPr>
        <w:t>BEB.19</w:t>
      </w:r>
      <w:r w:rsidRPr="00505B27">
        <w:rPr>
          <w:b/>
        </w:rPr>
        <w:tab/>
        <w:t>Justering av befintlig kantsten</w:t>
      </w:r>
      <w:r w:rsidR="00074B9E" w:rsidRPr="00505B27">
        <w:rPr>
          <w:b/>
        </w:rPr>
        <w:t xml:space="preserve"> av natursten</w:t>
      </w:r>
      <w:r w:rsidR="0061528A" w:rsidRPr="00505B27">
        <w:br/>
      </w:r>
      <w:r w:rsidRPr="00505B27">
        <w:t>Arbete mäts i längd.</w:t>
      </w:r>
    </w:p>
    <w:p w14:paraId="7C0F0781" w14:textId="77777777" w:rsidR="00B051E5" w:rsidRPr="00505B27" w:rsidRDefault="00B051E5" w:rsidP="00B051E5">
      <w:pPr>
        <w:ind w:left="1134"/>
        <w:rPr>
          <w:i/>
        </w:rPr>
      </w:pPr>
      <w:r w:rsidRPr="00505B27">
        <w:rPr>
          <w:i/>
        </w:rPr>
        <w:t>Komplettering av ersättningsregeln</w:t>
      </w:r>
    </w:p>
    <w:p w14:paraId="679FDE6A" w14:textId="77777777" w:rsidR="00B051E5" w:rsidRPr="00505B27" w:rsidRDefault="00B051E5" w:rsidP="00B051E5">
      <w:pPr>
        <w:ind w:left="1134"/>
      </w:pPr>
      <w:r w:rsidRPr="00505B27">
        <w:t>I ersättning ingår ersättning för arbete med understoppning.</w:t>
      </w:r>
    </w:p>
    <w:p w14:paraId="7B2480C4" w14:textId="77777777" w:rsidR="00B051E5" w:rsidRPr="00505B27" w:rsidRDefault="00B051E5" w:rsidP="00B051E5">
      <w:pPr>
        <w:ind w:left="1134"/>
        <w:rPr>
          <w:i/>
        </w:rPr>
      </w:pPr>
      <w:r w:rsidRPr="00505B27">
        <w:rPr>
          <w:i/>
        </w:rPr>
        <w:t>Anmärkning</w:t>
      </w:r>
    </w:p>
    <w:p w14:paraId="426CCD7F" w14:textId="77777777" w:rsidR="00B051E5" w:rsidRPr="00505B27" w:rsidRDefault="00B051E5" w:rsidP="00B051E5">
      <w:pPr>
        <w:ind w:left="1134"/>
        <w:rPr>
          <w:b/>
        </w:rPr>
      </w:pPr>
      <w:r w:rsidRPr="00505B27">
        <w:t>Material för understoppning regleras under DCB.552.</w:t>
      </w:r>
    </w:p>
    <w:p w14:paraId="6314695C" w14:textId="77777777" w:rsidR="00263D82" w:rsidRPr="00505B27" w:rsidRDefault="005F7BCD" w:rsidP="005F7BCD">
      <w:pPr>
        <w:ind w:left="1134" w:hanging="1134"/>
        <w:rPr>
          <w:b/>
        </w:rPr>
      </w:pPr>
      <w:r w:rsidRPr="00505B27">
        <w:rPr>
          <w:b/>
        </w:rPr>
        <w:t>BED.</w:t>
      </w:r>
      <w:proofErr w:type="gramStart"/>
      <w:r w:rsidRPr="00505B27">
        <w:rPr>
          <w:b/>
        </w:rPr>
        <w:t>12141</w:t>
      </w:r>
      <w:proofErr w:type="gramEnd"/>
      <w:r w:rsidRPr="00505B27">
        <w:rPr>
          <w:b/>
        </w:rPr>
        <w:tab/>
        <w:t>Rivning av bitumenbundna lager, hela lagertjockleken</w:t>
      </w:r>
      <w:r w:rsidR="001976E9" w:rsidRPr="00505B27">
        <w:rPr>
          <w:b/>
        </w:rPr>
        <w:t xml:space="preserve"> </w:t>
      </w:r>
    </w:p>
    <w:p w14:paraId="211AE1AA" w14:textId="77777777" w:rsidR="0031630D" w:rsidRPr="00505B27" w:rsidRDefault="0031630D" w:rsidP="004F0AAC">
      <w:pPr>
        <w:ind w:left="1134"/>
        <w:rPr>
          <w:caps/>
        </w:rPr>
      </w:pPr>
      <w:r w:rsidRPr="00505B27">
        <w:t>Arbete mäts i area</w:t>
      </w:r>
      <w:r w:rsidR="000D2C9D" w:rsidRPr="00505B27">
        <w:t>. Area som mäts är</w:t>
      </w:r>
      <w:r w:rsidRPr="00505B27">
        <w:t xml:space="preserve"> verklig area</w:t>
      </w:r>
      <w:r w:rsidR="00F96827" w:rsidRPr="00505B27">
        <w:t>.</w:t>
      </w:r>
    </w:p>
    <w:p w14:paraId="1F4FF82C" w14:textId="77777777" w:rsidR="004F0AAC" w:rsidRPr="00505B27" w:rsidRDefault="004F0AAC" w:rsidP="004F0AAC">
      <w:pPr>
        <w:ind w:left="1134"/>
        <w:rPr>
          <w:i/>
        </w:rPr>
      </w:pPr>
      <w:r w:rsidRPr="00505B27">
        <w:rPr>
          <w:i/>
        </w:rPr>
        <w:t>Komplettering av ersättningsregeln</w:t>
      </w:r>
    </w:p>
    <w:p w14:paraId="59F0796A" w14:textId="77777777" w:rsidR="004F0AAC" w:rsidRPr="00505B27" w:rsidRDefault="004F0AAC" w:rsidP="004F0AAC">
      <w:pPr>
        <w:ind w:left="1134"/>
        <w:rPr>
          <w:i/>
        </w:rPr>
      </w:pPr>
      <w:r w:rsidRPr="00505B27">
        <w:t>I ersättning ingår ersättning för särskild åtgärd som vidtas för att skarp avgränsning mellan riven och kvarvarande yta ska erhållas.</w:t>
      </w:r>
      <w:r w:rsidR="00094052" w:rsidRPr="00505B27">
        <w:rPr>
          <w:i/>
        </w:rPr>
        <w:tab/>
      </w:r>
    </w:p>
    <w:p w14:paraId="796EB1A5" w14:textId="77777777" w:rsidR="00B9371B" w:rsidRPr="00505B27" w:rsidRDefault="00B9371B" w:rsidP="004F0AAC">
      <w:pPr>
        <w:ind w:left="1134"/>
        <w:rPr>
          <w:i/>
        </w:rPr>
      </w:pPr>
      <w:r w:rsidRPr="00505B27">
        <w:rPr>
          <w:i/>
        </w:rPr>
        <w:t>Tillägg till ersättning</w:t>
      </w:r>
    </w:p>
    <w:p w14:paraId="26A1F47D" w14:textId="77777777" w:rsidR="00B9371B" w:rsidRPr="00505B27" w:rsidRDefault="00B9371B" w:rsidP="004F0AAC">
      <w:pPr>
        <w:ind w:left="1134"/>
      </w:pPr>
      <w:r w:rsidRPr="00505B27">
        <w:t>Tillägg gäller för area för tillkommande tjockleksintervall.</w:t>
      </w:r>
    </w:p>
    <w:p w14:paraId="2E2D2877" w14:textId="77777777" w:rsidR="0031630D" w:rsidRPr="00505B27" w:rsidRDefault="0031630D" w:rsidP="004F0AAC">
      <w:pPr>
        <w:ind w:left="1134"/>
        <w:rPr>
          <w:i/>
        </w:rPr>
      </w:pPr>
      <w:r w:rsidRPr="00505B27">
        <w:rPr>
          <w:i/>
        </w:rPr>
        <w:t>Anmärkning</w:t>
      </w:r>
    </w:p>
    <w:p w14:paraId="15763AE5" w14:textId="77777777" w:rsidR="0031630D" w:rsidRPr="00505B27" w:rsidRDefault="0031630D" w:rsidP="004F0AAC">
      <w:pPr>
        <w:ind w:left="1134"/>
      </w:pPr>
      <w:r w:rsidRPr="00505B27">
        <w:t>À-pris gäller för arbete inom angivet tjockleksintervall.</w:t>
      </w:r>
    </w:p>
    <w:p w14:paraId="73BE189D" w14:textId="77777777" w:rsidR="00B9371B" w:rsidRPr="00505B27" w:rsidRDefault="00B9371B" w:rsidP="004F0AAC">
      <w:pPr>
        <w:ind w:left="1134"/>
      </w:pPr>
      <w:r w:rsidRPr="00505B27">
        <w:t xml:space="preserve">Beläggningsjustering vid höga brunnsbetäckningar </w:t>
      </w:r>
      <w:r w:rsidR="004F0C08" w:rsidRPr="00505B27">
        <w:t xml:space="preserve">samt </w:t>
      </w:r>
      <w:proofErr w:type="spellStart"/>
      <w:r w:rsidR="004F0C08" w:rsidRPr="00505B27">
        <w:t>utspetsning</w:t>
      </w:r>
      <w:proofErr w:type="spellEnd"/>
      <w:r w:rsidR="004F0C08" w:rsidRPr="00505B27">
        <w:t xml:space="preserve"> av skarvar med asfaltmassa </w:t>
      </w:r>
      <w:r w:rsidRPr="00505B27">
        <w:t xml:space="preserve">regleras som </w:t>
      </w:r>
      <w:r w:rsidR="004F0C08" w:rsidRPr="00505B27">
        <w:t>handläggning under DCC</w:t>
      </w:r>
      <w:r w:rsidRPr="00505B27">
        <w:t>.</w:t>
      </w:r>
    </w:p>
    <w:p w14:paraId="5EC32C6E" w14:textId="77777777" w:rsidR="008604A5" w:rsidRPr="00505B27" w:rsidRDefault="008604A5" w:rsidP="008604A5">
      <w:pPr>
        <w:ind w:left="1134" w:hanging="1134"/>
      </w:pPr>
      <w:r w:rsidRPr="00505B27">
        <w:rPr>
          <w:b/>
        </w:rPr>
        <w:t>BED.</w:t>
      </w:r>
      <w:proofErr w:type="gramStart"/>
      <w:r w:rsidRPr="00505B27">
        <w:rPr>
          <w:b/>
        </w:rPr>
        <w:t>12142</w:t>
      </w:r>
      <w:proofErr w:type="gramEnd"/>
      <w:r w:rsidRPr="00505B27">
        <w:rPr>
          <w:b/>
        </w:rPr>
        <w:tab/>
        <w:t>Rivning, fräsning av bitumenbundna lager, del av lagertjockleken</w:t>
      </w:r>
    </w:p>
    <w:p w14:paraId="008C594C" w14:textId="77777777" w:rsidR="00B9371B" w:rsidRPr="00505B27" w:rsidRDefault="00F96827" w:rsidP="008604A5">
      <w:pPr>
        <w:ind w:left="1134"/>
      </w:pPr>
      <w:r w:rsidRPr="00505B27">
        <w:t>Arbete mäts i area</w:t>
      </w:r>
      <w:r w:rsidR="00AE0D0E" w:rsidRPr="00505B27">
        <w:t>. Area som mäts är</w:t>
      </w:r>
      <w:r w:rsidRPr="00505B27">
        <w:t xml:space="preserve"> verklig area.</w:t>
      </w:r>
    </w:p>
    <w:p w14:paraId="234A6A37" w14:textId="77777777" w:rsidR="008604A5" w:rsidRPr="00505B27" w:rsidRDefault="008604A5" w:rsidP="008604A5">
      <w:pPr>
        <w:ind w:left="1134"/>
        <w:rPr>
          <w:i/>
        </w:rPr>
      </w:pPr>
      <w:r w:rsidRPr="00505B27">
        <w:rPr>
          <w:i/>
        </w:rPr>
        <w:t>Tillägg till ersättning</w:t>
      </w:r>
    </w:p>
    <w:p w14:paraId="78D97CE5" w14:textId="77777777" w:rsidR="008604A5" w:rsidRPr="00505B27" w:rsidRDefault="008604A5" w:rsidP="008604A5">
      <w:pPr>
        <w:ind w:left="1134"/>
      </w:pPr>
      <w:r w:rsidRPr="00505B27">
        <w:t>Tillägg gäller för area för tillkommande tjockleksintervall.</w:t>
      </w:r>
    </w:p>
    <w:p w14:paraId="4A995C62" w14:textId="77777777" w:rsidR="008604A5" w:rsidRPr="00505B27" w:rsidRDefault="008604A5" w:rsidP="008604A5">
      <w:pPr>
        <w:ind w:left="1134"/>
        <w:rPr>
          <w:i/>
        </w:rPr>
      </w:pPr>
      <w:r w:rsidRPr="00505B27">
        <w:rPr>
          <w:i/>
        </w:rPr>
        <w:t>Anmärkning</w:t>
      </w:r>
    </w:p>
    <w:p w14:paraId="6225F17B" w14:textId="7B520A50" w:rsidR="0037239D" w:rsidRPr="00505B27" w:rsidRDefault="0037239D" w:rsidP="008604A5">
      <w:pPr>
        <w:ind w:left="1134"/>
      </w:pPr>
      <w:r w:rsidRPr="0037239D">
        <w:t>X3 Markeringsskärm och varnings</w:t>
      </w:r>
      <w:r>
        <w:t xml:space="preserve">skylt A8 Varning för ojämn väg </w:t>
      </w:r>
      <w:r w:rsidRPr="0037239D">
        <w:t xml:space="preserve">ersätts enligt </w:t>
      </w:r>
      <w:r>
        <w:t>tim- och à</w:t>
      </w:r>
      <w:r w:rsidRPr="0037239D">
        <w:t>-prislista.</w:t>
      </w:r>
    </w:p>
    <w:p w14:paraId="78D84C95" w14:textId="77777777" w:rsidR="004F0C08" w:rsidRPr="00505B27" w:rsidRDefault="004F0C08" w:rsidP="008604A5">
      <w:pPr>
        <w:ind w:left="1134"/>
      </w:pPr>
      <w:proofErr w:type="spellStart"/>
      <w:r w:rsidRPr="00505B27">
        <w:t>Utspetsning</w:t>
      </w:r>
      <w:proofErr w:type="spellEnd"/>
      <w:r w:rsidRPr="00505B27">
        <w:t xml:space="preserve"> av skarvar med asfaltmassa regleras som handläggning under DCC.</w:t>
      </w:r>
    </w:p>
    <w:p w14:paraId="1CFEF0EF" w14:textId="77777777" w:rsidR="00AE0D0E" w:rsidRPr="00505B27" w:rsidRDefault="00AE0D0E" w:rsidP="00AE0D0E">
      <w:pPr>
        <w:ind w:left="1134" w:hanging="1134"/>
        <w:rPr>
          <w:b/>
        </w:rPr>
      </w:pPr>
      <w:r w:rsidRPr="00505B27">
        <w:rPr>
          <w:b/>
        </w:rPr>
        <w:t>BED.</w:t>
      </w:r>
      <w:proofErr w:type="gramStart"/>
      <w:r w:rsidRPr="00505B27">
        <w:rPr>
          <w:b/>
        </w:rPr>
        <w:t>12149</w:t>
      </w:r>
      <w:proofErr w:type="gramEnd"/>
      <w:r w:rsidRPr="00505B27">
        <w:rPr>
          <w:b/>
        </w:rPr>
        <w:tab/>
        <w:t>Rivning av bitumenbundna lager, hela lagertjockleken vid justering och byte av brunnsbetäckning</w:t>
      </w:r>
    </w:p>
    <w:p w14:paraId="7B6DBD96" w14:textId="77777777" w:rsidR="00AE0D0E" w:rsidRPr="00505B27" w:rsidRDefault="00AE0D0E" w:rsidP="00AE0D0E">
      <w:pPr>
        <w:ind w:left="1134"/>
        <w:rPr>
          <w:i/>
        </w:rPr>
      </w:pPr>
      <w:r w:rsidRPr="00505B27">
        <w:rPr>
          <w:i/>
        </w:rPr>
        <w:t>Anmärkning</w:t>
      </w:r>
    </w:p>
    <w:p w14:paraId="3C0F2F9C" w14:textId="77777777" w:rsidR="00AE0D0E" w:rsidRPr="00505B27" w:rsidRDefault="00AE0D0E" w:rsidP="0061559B">
      <w:pPr>
        <w:ind w:left="1134"/>
        <w:rPr>
          <w:b/>
        </w:rPr>
      </w:pPr>
      <w:r w:rsidRPr="00505B27">
        <w:t>Ersättning ingår i ersättning för PDH.</w:t>
      </w:r>
    </w:p>
    <w:p w14:paraId="2DA240ED" w14:textId="685A195F" w:rsidR="0061559B" w:rsidRPr="00505B27" w:rsidRDefault="0061559B" w:rsidP="00AD1749">
      <w:pPr>
        <w:ind w:left="1134" w:hanging="1134"/>
        <w:rPr>
          <w:b/>
        </w:rPr>
      </w:pPr>
      <w:r w:rsidRPr="00505B27">
        <w:rPr>
          <w:b/>
        </w:rPr>
        <w:t>CBB.89</w:t>
      </w:r>
      <w:r w:rsidRPr="00505B27">
        <w:rPr>
          <w:b/>
        </w:rPr>
        <w:tab/>
      </w:r>
      <w:r w:rsidR="000C0CA8" w:rsidRPr="000C0CA8">
        <w:rPr>
          <w:b/>
        </w:rPr>
        <w:t>Jordschakt vid justering och byte av brunnsbetäckning samt vid återställning av väg, plan o d</w:t>
      </w:r>
    </w:p>
    <w:p w14:paraId="44A181FD" w14:textId="77777777" w:rsidR="0061559B" w:rsidRPr="00505B27" w:rsidRDefault="0061559B" w:rsidP="0061559B">
      <w:pPr>
        <w:ind w:left="1134"/>
        <w:rPr>
          <w:i/>
        </w:rPr>
      </w:pPr>
      <w:r w:rsidRPr="00505B27">
        <w:rPr>
          <w:i/>
        </w:rPr>
        <w:t>Anmärkning</w:t>
      </w:r>
    </w:p>
    <w:p w14:paraId="0304A21A" w14:textId="52FF0547" w:rsidR="0061559B" w:rsidRDefault="0061559B" w:rsidP="0061559B">
      <w:pPr>
        <w:ind w:left="1134"/>
      </w:pPr>
      <w:r w:rsidRPr="00505B27">
        <w:t xml:space="preserve">Ersättning </w:t>
      </w:r>
      <w:r w:rsidR="000C0CA8">
        <w:t xml:space="preserve">vid </w:t>
      </w:r>
      <w:proofErr w:type="spellStart"/>
      <w:r w:rsidR="000C0CA8">
        <w:t>j</w:t>
      </w:r>
      <w:r w:rsidR="000C0CA8" w:rsidRPr="000C0CA8">
        <w:t>ordschakt</w:t>
      </w:r>
      <w:proofErr w:type="spellEnd"/>
      <w:r w:rsidR="000C0CA8" w:rsidRPr="000C0CA8">
        <w:t xml:space="preserve"> vid justering och byte av brunnsbetäckning </w:t>
      </w:r>
      <w:r w:rsidRPr="00505B27">
        <w:t>ingår i ersättning för PDH.</w:t>
      </w:r>
    </w:p>
    <w:p w14:paraId="1C7A4B56" w14:textId="6297C6F1" w:rsidR="000C0CA8" w:rsidRPr="00505B27" w:rsidRDefault="000C0CA8" w:rsidP="0061559B">
      <w:pPr>
        <w:ind w:left="1134"/>
      </w:pPr>
      <w:r>
        <w:t xml:space="preserve">Ersättning vid </w:t>
      </w:r>
      <w:r w:rsidRPr="000C0CA8">
        <w:t>återställning av väg, plan o d</w:t>
      </w:r>
      <w:r>
        <w:t xml:space="preserve"> ingår i ersättning för DGB.11.</w:t>
      </w:r>
    </w:p>
    <w:p w14:paraId="63CB7518" w14:textId="77777777" w:rsidR="00AD1749" w:rsidRPr="00505B27" w:rsidRDefault="00AD1749" w:rsidP="004925DB">
      <w:pPr>
        <w:keepNext/>
        <w:ind w:left="1134" w:hanging="1134"/>
        <w:rPr>
          <w:b/>
        </w:rPr>
      </w:pPr>
      <w:r w:rsidRPr="00505B27">
        <w:rPr>
          <w:b/>
        </w:rPr>
        <w:t>DCB.552</w:t>
      </w:r>
      <w:r w:rsidRPr="00505B27">
        <w:rPr>
          <w:b/>
        </w:rPr>
        <w:tab/>
        <w:t xml:space="preserve">Justeringslager av obundet </w:t>
      </w:r>
      <w:proofErr w:type="gramStart"/>
      <w:r w:rsidRPr="00505B27">
        <w:rPr>
          <w:b/>
        </w:rPr>
        <w:t>bärlagermaterial kategori</w:t>
      </w:r>
      <w:proofErr w:type="gramEnd"/>
      <w:r w:rsidRPr="00505B27">
        <w:rPr>
          <w:b/>
        </w:rPr>
        <w:t xml:space="preserve"> B till belagda ytor</w:t>
      </w:r>
    </w:p>
    <w:p w14:paraId="0F57F5A9" w14:textId="77777777" w:rsidR="00AD1749" w:rsidRPr="00505B27" w:rsidRDefault="00AD1749" w:rsidP="004925DB">
      <w:pPr>
        <w:keepNext/>
        <w:ind w:left="1134"/>
        <w:rPr>
          <w:b/>
          <w:i/>
          <w:sz w:val="24"/>
          <w:szCs w:val="24"/>
        </w:rPr>
      </w:pPr>
      <w:r w:rsidRPr="00505B27">
        <w:rPr>
          <w:i/>
          <w:sz w:val="24"/>
          <w:szCs w:val="24"/>
        </w:rPr>
        <w:t>Grusjustering</w:t>
      </w:r>
    </w:p>
    <w:p w14:paraId="3C781A01" w14:textId="77777777" w:rsidR="00AD1749" w:rsidRPr="00505B27" w:rsidRDefault="00AD1749" w:rsidP="004925DB">
      <w:pPr>
        <w:keepNext/>
        <w:ind w:left="1134"/>
      </w:pPr>
      <w:r w:rsidRPr="00505B27">
        <w:t>Arbete mäts i area.</w:t>
      </w:r>
    </w:p>
    <w:p w14:paraId="668A6862" w14:textId="77777777" w:rsidR="00AD1749" w:rsidRPr="00505B27" w:rsidRDefault="00AD1749" w:rsidP="004925DB">
      <w:pPr>
        <w:keepNext/>
        <w:ind w:left="1134"/>
        <w:rPr>
          <w:b/>
          <w:i/>
          <w:sz w:val="24"/>
          <w:szCs w:val="24"/>
        </w:rPr>
      </w:pPr>
      <w:r w:rsidRPr="00505B27">
        <w:rPr>
          <w:i/>
          <w:sz w:val="24"/>
          <w:szCs w:val="24"/>
        </w:rPr>
        <w:t>Tillfört material</w:t>
      </w:r>
    </w:p>
    <w:p w14:paraId="66D37781" w14:textId="77777777" w:rsidR="00AD1749" w:rsidRPr="00505B27" w:rsidRDefault="00AD1749" w:rsidP="004925DB">
      <w:pPr>
        <w:keepNext/>
        <w:ind w:left="1134"/>
      </w:pPr>
      <w:r w:rsidRPr="00505B27">
        <w:t>Arbete mäts i verklig vikt.</w:t>
      </w:r>
    </w:p>
    <w:p w14:paraId="599C6C06" w14:textId="77777777" w:rsidR="00D22FD1" w:rsidRPr="00505B27" w:rsidRDefault="00D22FD1" w:rsidP="005C150E">
      <w:pPr>
        <w:ind w:left="1134" w:hanging="1134"/>
        <w:rPr>
          <w:b/>
        </w:rPr>
      </w:pPr>
      <w:r w:rsidRPr="00505B27">
        <w:rPr>
          <w:b/>
        </w:rPr>
        <w:t>DCC</w:t>
      </w:r>
      <w:r w:rsidRPr="00505B27">
        <w:rPr>
          <w:b/>
        </w:rPr>
        <w:tab/>
        <w:t>BITUMENBUNDNA ÖVERBYGGNADSLAGER FÖR VÄG, PLAN O D</w:t>
      </w:r>
    </w:p>
    <w:p w14:paraId="60E90C0D" w14:textId="77777777" w:rsidR="004B2EC8" w:rsidRPr="00505B27" w:rsidRDefault="004B2EC8" w:rsidP="004B2EC8">
      <w:pPr>
        <w:ind w:left="1134"/>
        <w:rPr>
          <w:i/>
          <w:sz w:val="24"/>
          <w:szCs w:val="24"/>
        </w:rPr>
      </w:pPr>
      <w:r w:rsidRPr="00505B27">
        <w:rPr>
          <w:i/>
          <w:sz w:val="24"/>
          <w:szCs w:val="24"/>
        </w:rPr>
        <w:t>Reglering av annan beläggningstjocklek än i MF angiven</w:t>
      </w:r>
    </w:p>
    <w:p w14:paraId="678041CF" w14:textId="77777777" w:rsidR="004B2EC8" w:rsidRPr="00505B27" w:rsidRDefault="004B2EC8" w:rsidP="004B2EC8">
      <w:pPr>
        <w:ind w:left="1134"/>
      </w:pPr>
      <w:r w:rsidRPr="00505B27">
        <w:t xml:space="preserve">Vid utförande av beställd annan beläggningstjocklek ersätts denna med framräknat </w:t>
      </w:r>
      <w:proofErr w:type="spellStart"/>
      <w:r w:rsidRPr="00505B27">
        <w:t>tonpris</w:t>
      </w:r>
      <w:proofErr w:type="spellEnd"/>
      <w:r w:rsidRPr="00505B27">
        <w:t xml:space="preserve"> med utgångspunkt från angivet à-pris. Reglering sker enligt följande formel:</w:t>
      </w:r>
    </w:p>
    <w:p w14:paraId="3E69A267" w14:textId="77777777" w:rsidR="004B2EC8" w:rsidRPr="00505B27" w:rsidRDefault="004B2EC8" w:rsidP="004B2EC8">
      <w:pPr>
        <w:ind w:left="1134"/>
      </w:pPr>
      <w:r w:rsidRPr="00505B27">
        <w:t>a = b/c * d</w:t>
      </w:r>
    </w:p>
    <w:p w14:paraId="75881B16" w14:textId="40279E63" w:rsidR="004B2EC8" w:rsidRPr="00505B27" w:rsidRDefault="00C12F2E" w:rsidP="004B2EC8">
      <w:pPr>
        <w:ind w:left="1134"/>
      </w:pPr>
      <w:r w:rsidRPr="00505B27">
        <w:t>Justerat</w:t>
      </w:r>
      <w:r w:rsidR="004B2EC8" w:rsidRPr="00505B27">
        <w:t xml:space="preserve"> à-pris per m²</w:t>
      </w:r>
      <w:r w:rsidR="004B2EC8" w:rsidRPr="00505B27">
        <w:rPr>
          <w:vertAlign w:val="superscript"/>
        </w:rPr>
        <w:t xml:space="preserve"> </w:t>
      </w:r>
      <w:r w:rsidR="004B2EC8" w:rsidRPr="00505B27">
        <w:t>= a</w:t>
      </w:r>
    </w:p>
    <w:p w14:paraId="01841AC0" w14:textId="77777777" w:rsidR="004B2EC8" w:rsidRPr="00505B27" w:rsidRDefault="004B2EC8" w:rsidP="004B2EC8">
      <w:pPr>
        <w:ind w:left="1134"/>
      </w:pPr>
      <w:r w:rsidRPr="00505B27">
        <w:t>Angivet à-pris enligt MF för aktuell beläggningstyp = b</w:t>
      </w:r>
    </w:p>
    <w:p w14:paraId="4402DFB0" w14:textId="77777777" w:rsidR="004B2EC8" w:rsidRPr="00505B27" w:rsidRDefault="004B2EC8" w:rsidP="004B2EC8">
      <w:pPr>
        <w:ind w:left="1134"/>
      </w:pPr>
      <w:r w:rsidRPr="00505B27">
        <w:t>Beläggningstjocklek enligt MF = c</w:t>
      </w:r>
    </w:p>
    <w:p w14:paraId="3D4C35A9" w14:textId="77777777" w:rsidR="004B2EC8" w:rsidRPr="00505B27" w:rsidRDefault="004B2EC8" w:rsidP="004B2EC8">
      <w:pPr>
        <w:ind w:left="1134"/>
      </w:pPr>
      <w:r w:rsidRPr="00505B27">
        <w:t>Beställd beläggningstjocklek = d</w:t>
      </w:r>
    </w:p>
    <w:p w14:paraId="2FB367B7" w14:textId="77777777" w:rsidR="004B2EC8" w:rsidRPr="00505B27" w:rsidRDefault="004B2EC8" w:rsidP="004B2EC8">
      <w:pPr>
        <w:ind w:left="1134"/>
        <w:rPr>
          <w:i/>
          <w:sz w:val="24"/>
          <w:szCs w:val="24"/>
        </w:rPr>
      </w:pPr>
      <w:r w:rsidRPr="00505B27">
        <w:rPr>
          <w:i/>
          <w:sz w:val="24"/>
          <w:szCs w:val="24"/>
        </w:rPr>
        <w:t>Reglering av annan bindemedelshalt än i MF angiven</w:t>
      </w:r>
    </w:p>
    <w:p w14:paraId="109EB0B9" w14:textId="77777777" w:rsidR="004B2EC8" w:rsidRPr="00505B27" w:rsidRDefault="004B2EC8" w:rsidP="004B2EC8">
      <w:pPr>
        <w:ind w:left="1134"/>
        <w:rPr>
          <w:i/>
          <w:sz w:val="24"/>
          <w:szCs w:val="24"/>
        </w:rPr>
      </w:pPr>
      <w:r w:rsidRPr="00505B27">
        <w:t>Regleringspris 0,1 % förändrad bindemedelshalt mäts i verklig vikt. Vikt som mäts är ton asfaltmassa.</w:t>
      </w:r>
    </w:p>
    <w:p w14:paraId="32EE697F" w14:textId="77777777" w:rsidR="004B2EC8" w:rsidRPr="00505B27" w:rsidRDefault="004B2EC8" w:rsidP="004B2EC8">
      <w:pPr>
        <w:ind w:left="1134"/>
        <w:rPr>
          <w:i/>
          <w:sz w:val="24"/>
          <w:szCs w:val="24"/>
        </w:rPr>
      </w:pPr>
      <w:r w:rsidRPr="00505B27">
        <w:rPr>
          <w:i/>
          <w:sz w:val="24"/>
          <w:szCs w:val="24"/>
        </w:rPr>
        <w:t xml:space="preserve">Reglering av annan </w:t>
      </w:r>
      <w:proofErr w:type="spellStart"/>
      <w:r w:rsidRPr="00505B27">
        <w:rPr>
          <w:i/>
          <w:sz w:val="24"/>
          <w:szCs w:val="24"/>
        </w:rPr>
        <w:t>stenstorlek</w:t>
      </w:r>
      <w:proofErr w:type="spellEnd"/>
      <w:r w:rsidRPr="00505B27">
        <w:rPr>
          <w:i/>
          <w:sz w:val="24"/>
          <w:szCs w:val="24"/>
        </w:rPr>
        <w:t xml:space="preserve"> och </w:t>
      </w:r>
      <w:proofErr w:type="spellStart"/>
      <w:r w:rsidRPr="00505B27">
        <w:rPr>
          <w:i/>
          <w:sz w:val="24"/>
          <w:szCs w:val="24"/>
        </w:rPr>
        <w:t>stenkvalitet</w:t>
      </w:r>
      <w:proofErr w:type="spellEnd"/>
      <w:r w:rsidRPr="00505B27">
        <w:rPr>
          <w:i/>
          <w:sz w:val="24"/>
          <w:szCs w:val="24"/>
        </w:rPr>
        <w:t xml:space="preserve"> än i MF angiven</w:t>
      </w:r>
    </w:p>
    <w:p w14:paraId="7F520121" w14:textId="45627CF0" w:rsidR="004B2EC8" w:rsidRPr="00505B27" w:rsidRDefault="004B2EC8" w:rsidP="004B2EC8">
      <w:pPr>
        <w:ind w:left="1134"/>
      </w:pPr>
      <w:r w:rsidRPr="00505B27">
        <w:t xml:space="preserve">Vid utförande av beställd annan </w:t>
      </w:r>
      <w:proofErr w:type="spellStart"/>
      <w:r w:rsidRPr="00505B27">
        <w:t>stenmax</w:t>
      </w:r>
      <w:proofErr w:type="spellEnd"/>
      <w:r w:rsidRPr="00505B27">
        <w:t>, t ex ABT 8 eller ABS 16, regleras enbart förändring i bindemedelshalt enligt à-pris</w:t>
      </w:r>
      <w:r w:rsidR="0083750E">
        <w:t xml:space="preserve"> i mängdförteckning</w:t>
      </w:r>
      <w:r w:rsidRPr="00505B27">
        <w:t>.</w:t>
      </w:r>
    </w:p>
    <w:p w14:paraId="08024095" w14:textId="77777777" w:rsidR="004B2EC8" w:rsidRPr="00505B27" w:rsidRDefault="004B2EC8" w:rsidP="00D22FD1">
      <w:pPr>
        <w:ind w:left="1134"/>
      </w:pPr>
      <w:r w:rsidRPr="00505B27">
        <w:t>Byte från grundkrav till sten med annat k</w:t>
      </w:r>
      <w:r w:rsidR="00F45FA5" w:rsidRPr="00505B27">
        <w:t>ulkvar</w:t>
      </w:r>
      <w:r w:rsidR="009B1EC9" w:rsidRPr="00505B27">
        <w:t>n</w:t>
      </w:r>
      <w:r w:rsidR="00F45FA5" w:rsidRPr="00505B27">
        <w:t>svärde</w:t>
      </w:r>
      <w:r w:rsidRPr="00505B27">
        <w:t xml:space="preserve"> mäts i verklig vikt. Vikt som mäts är ton asfaltmassa.</w:t>
      </w:r>
    </w:p>
    <w:p w14:paraId="597455B1" w14:textId="77777777" w:rsidR="005C150E" w:rsidRPr="00505B27" w:rsidRDefault="005C150E" w:rsidP="005C150E">
      <w:pPr>
        <w:ind w:left="1134" w:hanging="1134"/>
        <w:rPr>
          <w:b/>
        </w:rPr>
      </w:pPr>
      <w:r w:rsidRPr="00505B27">
        <w:rPr>
          <w:b/>
        </w:rPr>
        <w:t>DCC.2</w:t>
      </w:r>
      <w:r w:rsidRPr="00505B27">
        <w:rPr>
          <w:b/>
        </w:rPr>
        <w:tab/>
        <w:t>Bitumenbundna överbyggnadslager kategori B för väg, plan o d</w:t>
      </w:r>
    </w:p>
    <w:p w14:paraId="5F083EAA" w14:textId="77777777" w:rsidR="00E66AE6" w:rsidRPr="00505B27" w:rsidRDefault="00E66AE6" w:rsidP="005C150E">
      <w:pPr>
        <w:ind w:left="1134"/>
        <w:rPr>
          <w:i/>
          <w:sz w:val="24"/>
          <w:szCs w:val="24"/>
        </w:rPr>
      </w:pPr>
      <w:r w:rsidRPr="00505B27">
        <w:rPr>
          <w:i/>
          <w:sz w:val="24"/>
          <w:szCs w:val="24"/>
        </w:rPr>
        <w:t>Maskinläggning</w:t>
      </w:r>
    </w:p>
    <w:p w14:paraId="5A58F804" w14:textId="77777777" w:rsidR="00E66AE6" w:rsidRPr="00505B27" w:rsidRDefault="00E66AE6" w:rsidP="005C150E">
      <w:pPr>
        <w:ind w:left="1134"/>
      </w:pPr>
      <w:r w:rsidRPr="00505B27">
        <w:t xml:space="preserve">Arbete mäts i </w:t>
      </w:r>
      <w:r w:rsidR="00914904" w:rsidRPr="00505B27">
        <w:t xml:space="preserve">verklig </w:t>
      </w:r>
      <w:r w:rsidRPr="00505B27">
        <w:t>area.</w:t>
      </w:r>
      <w:r w:rsidRPr="00505B27">
        <w:rPr>
          <w:i/>
        </w:rPr>
        <w:t xml:space="preserve"> </w:t>
      </w:r>
    </w:p>
    <w:p w14:paraId="222F9FC0" w14:textId="77777777" w:rsidR="00E66AE6" w:rsidRPr="00505B27" w:rsidRDefault="00E66AE6" w:rsidP="005C150E">
      <w:pPr>
        <w:ind w:left="1134"/>
      </w:pPr>
      <w:r w:rsidRPr="00505B27">
        <w:rPr>
          <w:i/>
          <w:sz w:val="24"/>
          <w:szCs w:val="24"/>
        </w:rPr>
        <w:t>Handläggning</w:t>
      </w:r>
    </w:p>
    <w:p w14:paraId="18104A9D" w14:textId="77777777" w:rsidR="00E66AE6" w:rsidRPr="00505B27" w:rsidRDefault="00E66AE6" w:rsidP="005C150E">
      <w:pPr>
        <w:ind w:left="1134"/>
      </w:pPr>
      <w:r w:rsidRPr="00505B27">
        <w:t>Arbete mäts i verklig vikt.</w:t>
      </w:r>
    </w:p>
    <w:p w14:paraId="440B35E9" w14:textId="77777777" w:rsidR="000C48E3" w:rsidRPr="00505B27" w:rsidRDefault="000C48E3" w:rsidP="004925DB">
      <w:pPr>
        <w:keepNext/>
        <w:ind w:left="1134" w:hanging="1134"/>
        <w:rPr>
          <w:b/>
        </w:rPr>
      </w:pPr>
      <w:r w:rsidRPr="00505B27">
        <w:rPr>
          <w:b/>
        </w:rPr>
        <w:t>DGB.11</w:t>
      </w:r>
      <w:r w:rsidRPr="00505B27">
        <w:rPr>
          <w:b/>
        </w:rPr>
        <w:tab/>
        <w:t>Återställande av väg, plan o d med bitumenbundet slitlager</w:t>
      </w:r>
    </w:p>
    <w:p w14:paraId="7D20136B" w14:textId="77777777" w:rsidR="00F25585" w:rsidRPr="00505B27" w:rsidRDefault="00F25585" w:rsidP="004925DB">
      <w:pPr>
        <w:keepNext/>
        <w:ind w:left="1134"/>
      </w:pPr>
      <w:r w:rsidRPr="00505B27">
        <w:rPr>
          <w:i/>
          <w:sz w:val="24"/>
          <w:szCs w:val="24"/>
        </w:rPr>
        <w:t xml:space="preserve">Lagning av </w:t>
      </w:r>
      <w:proofErr w:type="gramStart"/>
      <w:r w:rsidRPr="00505B27">
        <w:rPr>
          <w:i/>
          <w:sz w:val="24"/>
          <w:szCs w:val="24"/>
        </w:rPr>
        <w:t>area &gt;</w:t>
      </w:r>
      <w:proofErr w:type="gramEnd"/>
      <w:r w:rsidRPr="00505B27">
        <w:rPr>
          <w:i/>
          <w:sz w:val="24"/>
          <w:szCs w:val="24"/>
        </w:rPr>
        <w:t xml:space="preserve"> 2 m</w:t>
      </w:r>
      <w:r w:rsidRPr="00505B27">
        <w:rPr>
          <w:i/>
          <w:sz w:val="24"/>
          <w:szCs w:val="24"/>
          <w:vertAlign w:val="superscript"/>
        </w:rPr>
        <w:t>2</w:t>
      </w:r>
    </w:p>
    <w:p w14:paraId="5295DFAA" w14:textId="77777777" w:rsidR="00F25585" w:rsidRPr="00505B27" w:rsidRDefault="00F96827" w:rsidP="004925DB">
      <w:pPr>
        <w:keepNext/>
        <w:ind w:left="1134"/>
      </w:pPr>
      <w:r w:rsidRPr="00505B27">
        <w:t>Arbete mäts i area</w:t>
      </w:r>
      <w:r w:rsidR="00962E8D" w:rsidRPr="00505B27">
        <w:t>. Area som mäts är</w:t>
      </w:r>
      <w:r w:rsidRPr="00505B27">
        <w:t xml:space="preserve"> verklig area.</w:t>
      </w:r>
    </w:p>
    <w:p w14:paraId="5AB256E5" w14:textId="77777777" w:rsidR="00F25585" w:rsidRPr="00505B27" w:rsidRDefault="00F25585" w:rsidP="001842F7">
      <w:pPr>
        <w:ind w:left="1134"/>
      </w:pPr>
      <w:r w:rsidRPr="00505B27">
        <w:rPr>
          <w:i/>
          <w:sz w:val="24"/>
          <w:szCs w:val="24"/>
        </w:rPr>
        <w:t xml:space="preserve">Lagning av area </w:t>
      </w:r>
      <w:proofErr w:type="gramStart"/>
      <w:r w:rsidRPr="00505B27">
        <w:rPr>
          <w:i/>
          <w:sz w:val="24"/>
          <w:szCs w:val="24"/>
          <w:u w:val="single"/>
        </w:rPr>
        <w:t>&lt;</w:t>
      </w:r>
      <w:r w:rsidRPr="00505B27">
        <w:rPr>
          <w:i/>
          <w:sz w:val="24"/>
          <w:szCs w:val="24"/>
        </w:rPr>
        <w:t xml:space="preserve"> 2</w:t>
      </w:r>
      <w:proofErr w:type="gramEnd"/>
      <w:r w:rsidRPr="00505B27">
        <w:rPr>
          <w:i/>
          <w:sz w:val="24"/>
          <w:szCs w:val="24"/>
        </w:rPr>
        <w:t xml:space="preserve"> m</w:t>
      </w:r>
      <w:r w:rsidRPr="00505B27">
        <w:rPr>
          <w:i/>
          <w:sz w:val="24"/>
          <w:szCs w:val="24"/>
          <w:vertAlign w:val="superscript"/>
        </w:rPr>
        <w:t>2</w:t>
      </w:r>
    </w:p>
    <w:p w14:paraId="06BC7CBE" w14:textId="77777777" w:rsidR="00F25585" w:rsidRPr="00505B27" w:rsidRDefault="00F25585" w:rsidP="001842F7">
      <w:pPr>
        <w:ind w:left="1134"/>
      </w:pPr>
      <w:r w:rsidRPr="00505B27">
        <w:t>Arbete mäts i antal.</w:t>
      </w:r>
    </w:p>
    <w:p w14:paraId="080A2792" w14:textId="77777777" w:rsidR="001842F7" w:rsidRPr="00505B27" w:rsidRDefault="001842F7" w:rsidP="001842F7">
      <w:pPr>
        <w:ind w:left="1134"/>
        <w:rPr>
          <w:i/>
        </w:rPr>
      </w:pPr>
      <w:r w:rsidRPr="00505B27">
        <w:rPr>
          <w:i/>
        </w:rPr>
        <w:t>Komplettering av ersättningsregeln</w:t>
      </w:r>
    </w:p>
    <w:p w14:paraId="448B8977" w14:textId="382585FA" w:rsidR="000C0CA8" w:rsidRDefault="000C0CA8" w:rsidP="001842F7">
      <w:pPr>
        <w:ind w:left="1134"/>
      </w:pPr>
      <w:r>
        <w:t>I ersättning ingår ersättning för CBB.89.</w:t>
      </w:r>
    </w:p>
    <w:p w14:paraId="089CB567" w14:textId="77777777" w:rsidR="001842F7" w:rsidRPr="00505B27" w:rsidRDefault="001842F7" w:rsidP="001842F7">
      <w:pPr>
        <w:ind w:left="1134"/>
      </w:pPr>
      <w:r w:rsidRPr="00505B27">
        <w:t xml:space="preserve">Vid tjockare lagningar än 100 kg/m² ingår ersättning för extra </w:t>
      </w:r>
      <w:r w:rsidR="00F96827" w:rsidRPr="00505B27">
        <w:t>ur</w:t>
      </w:r>
      <w:r w:rsidRPr="00505B27">
        <w:t>schaktning.</w:t>
      </w:r>
    </w:p>
    <w:p w14:paraId="2A8C507B" w14:textId="5C02783E" w:rsidR="00C12AAB" w:rsidRPr="00505B27" w:rsidRDefault="00C12AAB" w:rsidP="001842F7">
      <w:pPr>
        <w:ind w:left="1134"/>
      </w:pPr>
      <w:r w:rsidRPr="00505B27">
        <w:t>Reglering av annan beläggning än i MF angiven sker enligt regler under DCC.</w:t>
      </w:r>
    </w:p>
    <w:p w14:paraId="7EE7EE15" w14:textId="77777777" w:rsidR="001842F7" w:rsidRPr="00505B27" w:rsidRDefault="001842F7" w:rsidP="001842F7">
      <w:pPr>
        <w:ind w:left="1134"/>
        <w:rPr>
          <w:i/>
        </w:rPr>
      </w:pPr>
      <w:r w:rsidRPr="00505B27">
        <w:rPr>
          <w:i/>
        </w:rPr>
        <w:t>Anmärkning</w:t>
      </w:r>
    </w:p>
    <w:p w14:paraId="22A58847" w14:textId="77777777" w:rsidR="001842F7" w:rsidRPr="00505B27" w:rsidRDefault="001842F7" w:rsidP="001842F7">
      <w:pPr>
        <w:ind w:left="1134"/>
      </w:pPr>
      <w:r w:rsidRPr="00505B27">
        <w:t xml:space="preserve">Vid tjockare lagningar än 100 kg/m² ersätts extra lager </w:t>
      </w:r>
      <w:r w:rsidR="00962E8D" w:rsidRPr="00505B27">
        <w:t xml:space="preserve">asfalt </w:t>
      </w:r>
      <w:r w:rsidRPr="00505B27">
        <w:t xml:space="preserve">enligt DCC. </w:t>
      </w:r>
    </w:p>
    <w:p w14:paraId="42DAAADD" w14:textId="100E3794" w:rsidR="00D97A71" w:rsidRDefault="00D97A71" w:rsidP="001842F7">
      <w:pPr>
        <w:ind w:left="1134"/>
      </w:pPr>
      <w:r w:rsidRPr="00505B27">
        <w:t>Maskinläggning regleras under DCC.</w:t>
      </w:r>
    </w:p>
    <w:p w14:paraId="72776932" w14:textId="57E19C30" w:rsidR="005E6485" w:rsidRPr="00505B27" w:rsidRDefault="005E6485" w:rsidP="001842F7">
      <w:pPr>
        <w:ind w:left="1134"/>
        <w:rPr>
          <w:i/>
        </w:rPr>
      </w:pPr>
      <w:r>
        <w:t>Justering med obundet bärlagermaterial regleras under DCB.552.</w:t>
      </w:r>
    </w:p>
    <w:p w14:paraId="4369CDF4" w14:textId="77777777" w:rsidR="00B262BC" w:rsidRPr="00505B27" w:rsidRDefault="00B262BC" w:rsidP="00B262BC">
      <w:pPr>
        <w:ind w:left="1134" w:hanging="1134"/>
        <w:rPr>
          <w:b/>
        </w:rPr>
      </w:pPr>
      <w:r w:rsidRPr="00505B27">
        <w:rPr>
          <w:b/>
        </w:rPr>
        <w:t>DGB.19</w:t>
      </w:r>
      <w:r w:rsidRPr="00505B27">
        <w:rPr>
          <w:b/>
        </w:rPr>
        <w:tab/>
        <w:t>Återställande av väg, plan o d med bitumenbundet slitlager vid justering och byte av brunnsbetäckning</w:t>
      </w:r>
    </w:p>
    <w:p w14:paraId="4D0EF264" w14:textId="77777777" w:rsidR="00B262BC" w:rsidRPr="00505B27" w:rsidRDefault="00B262BC" w:rsidP="00B262BC">
      <w:pPr>
        <w:ind w:left="1134"/>
        <w:rPr>
          <w:i/>
        </w:rPr>
      </w:pPr>
      <w:r w:rsidRPr="00505B27">
        <w:rPr>
          <w:i/>
        </w:rPr>
        <w:t>Anmärkning</w:t>
      </w:r>
    </w:p>
    <w:p w14:paraId="5175BD9E" w14:textId="77777777" w:rsidR="00B262BC" w:rsidRPr="00505B27" w:rsidRDefault="00B262BC" w:rsidP="00B262BC">
      <w:pPr>
        <w:ind w:left="1134"/>
        <w:rPr>
          <w:b/>
        </w:rPr>
      </w:pPr>
      <w:r w:rsidRPr="00505B27">
        <w:t>Ersättning ingår i ersättning för PDH.</w:t>
      </w:r>
    </w:p>
    <w:p w14:paraId="2CF847B1" w14:textId="77777777" w:rsidR="000C48E3" w:rsidRPr="00505B27" w:rsidRDefault="00C846C5" w:rsidP="00C846C5">
      <w:pPr>
        <w:ind w:left="1134" w:hanging="1134"/>
        <w:rPr>
          <w:b/>
        </w:rPr>
      </w:pPr>
      <w:r w:rsidRPr="00505B27">
        <w:rPr>
          <w:b/>
        </w:rPr>
        <w:t>PDH</w:t>
      </w:r>
      <w:r w:rsidRPr="00505B27">
        <w:rPr>
          <w:b/>
        </w:rPr>
        <w:tab/>
        <w:t>TILLBEHÖR TILL BRUNNAR</w:t>
      </w:r>
    </w:p>
    <w:p w14:paraId="4BE31D5A" w14:textId="77777777" w:rsidR="001A6170" w:rsidRPr="00505B27" w:rsidRDefault="001A6170" w:rsidP="00C846C5">
      <w:pPr>
        <w:ind w:left="1134"/>
        <w:rPr>
          <w:i/>
        </w:rPr>
      </w:pPr>
      <w:r w:rsidRPr="00505B27">
        <w:rPr>
          <w:i/>
        </w:rPr>
        <w:t>Komplettering av ersättningsregeln</w:t>
      </w:r>
    </w:p>
    <w:p w14:paraId="62E9ED8B" w14:textId="77777777" w:rsidR="001A6170" w:rsidRPr="00505B27" w:rsidRDefault="001A6170" w:rsidP="00C846C5">
      <w:pPr>
        <w:ind w:left="1134"/>
      </w:pPr>
      <w:r w:rsidRPr="00505B27">
        <w:t>I ersättning ingår ersättning för BED.</w:t>
      </w:r>
      <w:proofErr w:type="gramStart"/>
      <w:r w:rsidRPr="00505B27">
        <w:t>12149</w:t>
      </w:r>
      <w:proofErr w:type="gramEnd"/>
      <w:r w:rsidRPr="00505B27">
        <w:t>, CBB.</w:t>
      </w:r>
      <w:r w:rsidR="00750D68" w:rsidRPr="00505B27">
        <w:t>8</w:t>
      </w:r>
      <w:r w:rsidRPr="00505B27">
        <w:t>9 och DGB.19.</w:t>
      </w:r>
    </w:p>
    <w:p w14:paraId="434AE442" w14:textId="77777777" w:rsidR="00C846C5" w:rsidRPr="00505B27" w:rsidRDefault="00C846C5" w:rsidP="00C846C5">
      <w:pPr>
        <w:ind w:left="1134"/>
        <w:rPr>
          <w:i/>
        </w:rPr>
      </w:pPr>
      <w:r w:rsidRPr="00505B27">
        <w:rPr>
          <w:i/>
        </w:rPr>
        <w:t>Anmärkning</w:t>
      </w:r>
    </w:p>
    <w:p w14:paraId="2B238DFF" w14:textId="0628C2BC" w:rsidR="0062420D" w:rsidRPr="00505B27" w:rsidRDefault="00500F91" w:rsidP="00C846C5">
      <w:pPr>
        <w:ind w:left="1134"/>
        <w:rPr>
          <w:b/>
        </w:rPr>
      </w:pPr>
      <w:r w:rsidRPr="00505B27">
        <w:t>Förhöjningsr</w:t>
      </w:r>
      <w:r w:rsidR="0062420D" w:rsidRPr="00505B27">
        <w:t>am</w:t>
      </w:r>
      <w:r w:rsidRPr="00505B27">
        <w:t xml:space="preserve"> mellan brunn och betäckning regleras enligt </w:t>
      </w:r>
      <w:r w:rsidR="0083750E">
        <w:t xml:space="preserve">tim- och </w:t>
      </w:r>
      <w:r w:rsidRPr="00505B27">
        <w:t>à-prislista.</w:t>
      </w:r>
    </w:p>
    <w:p w14:paraId="0E0B3732" w14:textId="77777777" w:rsidR="000C48E3" w:rsidRPr="00505B27" w:rsidRDefault="000C48E3" w:rsidP="005C150E">
      <w:pPr>
        <w:ind w:left="1134"/>
      </w:pPr>
    </w:p>
    <w:p w14:paraId="5F513E8C" w14:textId="77777777" w:rsidR="008604A5" w:rsidRPr="00505B27" w:rsidRDefault="008604A5" w:rsidP="008604A5">
      <w:pPr>
        <w:ind w:left="1134"/>
      </w:pPr>
    </w:p>
    <w:sectPr w:rsidR="008604A5" w:rsidRPr="00505B2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7C3C0B" w14:textId="77777777" w:rsidR="00647D9E" w:rsidRDefault="00647D9E" w:rsidP="00263D82">
      <w:pPr>
        <w:spacing w:after="0" w:line="240" w:lineRule="auto"/>
      </w:pPr>
      <w:r>
        <w:separator/>
      </w:r>
    </w:p>
  </w:endnote>
  <w:endnote w:type="continuationSeparator" w:id="0">
    <w:p w14:paraId="6BD28B16" w14:textId="77777777" w:rsidR="00647D9E" w:rsidRDefault="00647D9E" w:rsidP="00263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940AFD" w14:textId="186C864E" w:rsidR="009550EA" w:rsidRDefault="009550EA">
    <w:pPr>
      <w:pStyle w:val="Footer"/>
    </w:pPr>
    <w:r>
      <w:t xml:space="preserve">Version </w:t>
    </w:r>
    <w:r w:rsidR="00C040F7">
      <w:t>7</w:t>
    </w:r>
    <w:r>
      <w:t>.0</w:t>
    </w:r>
  </w:p>
  <w:p w14:paraId="7B77CAA0" w14:textId="77777777" w:rsidR="009550EA" w:rsidRDefault="009550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09773C" w14:textId="77777777" w:rsidR="00647D9E" w:rsidRDefault="00647D9E" w:rsidP="00263D82">
      <w:pPr>
        <w:spacing w:after="0" w:line="240" w:lineRule="auto"/>
      </w:pPr>
      <w:r>
        <w:separator/>
      </w:r>
    </w:p>
  </w:footnote>
  <w:footnote w:type="continuationSeparator" w:id="0">
    <w:p w14:paraId="1771B674" w14:textId="77777777" w:rsidR="00647D9E" w:rsidRDefault="00647D9E" w:rsidP="00263D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0221945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DF9587A" w14:textId="77777777" w:rsidR="00263D82" w:rsidRDefault="00263D8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6F6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1C3FF1C" w14:textId="77777777" w:rsidR="00263D82" w:rsidRDefault="00263D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8371C5"/>
    <w:multiLevelType w:val="hybridMultilevel"/>
    <w:tmpl w:val="C7B61C76"/>
    <w:lvl w:ilvl="0" w:tplc="041D000F">
      <w:start w:val="1"/>
      <w:numFmt w:val="decimal"/>
      <w:lvlText w:val="%1."/>
      <w:lvlJc w:val="left"/>
      <w:pPr>
        <w:ind w:left="1854" w:hanging="360"/>
      </w:pPr>
    </w:lvl>
    <w:lvl w:ilvl="1" w:tplc="041D0019" w:tentative="1">
      <w:start w:val="1"/>
      <w:numFmt w:val="lowerLetter"/>
      <w:lvlText w:val="%2."/>
      <w:lvlJc w:val="left"/>
      <w:pPr>
        <w:ind w:left="2574" w:hanging="360"/>
      </w:pPr>
    </w:lvl>
    <w:lvl w:ilvl="2" w:tplc="041D001B" w:tentative="1">
      <w:start w:val="1"/>
      <w:numFmt w:val="lowerRoman"/>
      <w:lvlText w:val="%3."/>
      <w:lvlJc w:val="right"/>
      <w:pPr>
        <w:ind w:left="3294" w:hanging="180"/>
      </w:pPr>
    </w:lvl>
    <w:lvl w:ilvl="3" w:tplc="041D000F" w:tentative="1">
      <w:start w:val="1"/>
      <w:numFmt w:val="decimal"/>
      <w:lvlText w:val="%4."/>
      <w:lvlJc w:val="left"/>
      <w:pPr>
        <w:ind w:left="4014" w:hanging="360"/>
      </w:pPr>
    </w:lvl>
    <w:lvl w:ilvl="4" w:tplc="041D0019" w:tentative="1">
      <w:start w:val="1"/>
      <w:numFmt w:val="lowerLetter"/>
      <w:lvlText w:val="%5."/>
      <w:lvlJc w:val="left"/>
      <w:pPr>
        <w:ind w:left="4734" w:hanging="360"/>
      </w:pPr>
    </w:lvl>
    <w:lvl w:ilvl="5" w:tplc="041D001B" w:tentative="1">
      <w:start w:val="1"/>
      <w:numFmt w:val="lowerRoman"/>
      <w:lvlText w:val="%6."/>
      <w:lvlJc w:val="right"/>
      <w:pPr>
        <w:ind w:left="5454" w:hanging="180"/>
      </w:pPr>
    </w:lvl>
    <w:lvl w:ilvl="6" w:tplc="041D000F" w:tentative="1">
      <w:start w:val="1"/>
      <w:numFmt w:val="decimal"/>
      <w:lvlText w:val="%7."/>
      <w:lvlJc w:val="left"/>
      <w:pPr>
        <w:ind w:left="6174" w:hanging="360"/>
      </w:pPr>
    </w:lvl>
    <w:lvl w:ilvl="7" w:tplc="041D0019" w:tentative="1">
      <w:start w:val="1"/>
      <w:numFmt w:val="lowerLetter"/>
      <w:lvlText w:val="%8."/>
      <w:lvlJc w:val="left"/>
      <w:pPr>
        <w:ind w:left="6894" w:hanging="360"/>
      </w:pPr>
    </w:lvl>
    <w:lvl w:ilvl="8" w:tplc="041D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 w15:restartNumberingAfterBreak="0">
    <w:nsid w:val="4D737DF6"/>
    <w:multiLevelType w:val="hybridMultilevel"/>
    <w:tmpl w:val="E3C0E17A"/>
    <w:lvl w:ilvl="0" w:tplc="041D000F">
      <w:start w:val="1"/>
      <w:numFmt w:val="decimal"/>
      <w:lvlText w:val="%1."/>
      <w:lvlJc w:val="left"/>
      <w:pPr>
        <w:ind w:left="2184" w:hanging="360"/>
      </w:pPr>
    </w:lvl>
    <w:lvl w:ilvl="1" w:tplc="041D0019" w:tentative="1">
      <w:start w:val="1"/>
      <w:numFmt w:val="lowerLetter"/>
      <w:lvlText w:val="%2."/>
      <w:lvlJc w:val="left"/>
      <w:pPr>
        <w:ind w:left="2904" w:hanging="360"/>
      </w:pPr>
    </w:lvl>
    <w:lvl w:ilvl="2" w:tplc="041D001B" w:tentative="1">
      <w:start w:val="1"/>
      <w:numFmt w:val="lowerRoman"/>
      <w:lvlText w:val="%3."/>
      <w:lvlJc w:val="right"/>
      <w:pPr>
        <w:ind w:left="3624" w:hanging="180"/>
      </w:pPr>
    </w:lvl>
    <w:lvl w:ilvl="3" w:tplc="041D000F" w:tentative="1">
      <w:start w:val="1"/>
      <w:numFmt w:val="decimal"/>
      <w:lvlText w:val="%4."/>
      <w:lvlJc w:val="left"/>
      <w:pPr>
        <w:ind w:left="4344" w:hanging="360"/>
      </w:pPr>
    </w:lvl>
    <w:lvl w:ilvl="4" w:tplc="041D0019" w:tentative="1">
      <w:start w:val="1"/>
      <w:numFmt w:val="lowerLetter"/>
      <w:lvlText w:val="%5."/>
      <w:lvlJc w:val="left"/>
      <w:pPr>
        <w:ind w:left="5064" w:hanging="360"/>
      </w:pPr>
    </w:lvl>
    <w:lvl w:ilvl="5" w:tplc="041D001B" w:tentative="1">
      <w:start w:val="1"/>
      <w:numFmt w:val="lowerRoman"/>
      <w:lvlText w:val="%6."/>
      <w:lvlJc w:val="right"/>
      <w:pPr>
        <w:ind w:left="5784" w:hanging="180"/>
      </w:pPr>
    </w:lvl>
    <w:lvl w:ilvl="6" w:tplc="041D000F" w:tentative="1">
      <w:start w:val="1"/>
      <w:numFmt w:val="decimal"/>
      <w:lvlText w:val="%7."/>
      <w:lvlJc w:val="left"/>
      <w:pPr>
        <w:ind w:left="6504" w:hanging="360"/>
      </w:pPr>
    </w:lvl>
    <w:lvl w:ilvl="7" w:tplc="041D0019" w:tentative="1">
      <w:start w:val="1"/>
      <w:numFmt w:val="lowerLetter"/>
      <w:lvlText w:val="%8."/>
      <w:lvlJc w:val="left"/>
      <w:pPr>
        <w:ind w:left="7224" w:hanging="360"/>
      </w:pPr>
    </w:lvl>
    <w:lvl w:ilvl="8" w:tplc="041D001B" w:tentative="1">
      <w:start w:val="1"/>
      <w:numFmt w:val="lowerRoman"/>
      <w:lvlText w:val="%9."/>
      <w:lvlJc w:val="right"/>
      <w:pPr>
        <w:ind w:left="794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0D5"/>
    <w:rsid w:val="00014EF3"/>
    <w:rsid w:val="00034EAD"/>
    <w:rsid w:val="00045D06"/>
    <w:rsid w:val="00057574"/>
    <w:rsid w:val="00061DC9"/>
    <w:rsid w:val="00067F4D"/>
    <w:rsid w:val="00074B9E"/>
    <w:rsid w:val="00080957"/>
    <w:rsid w:val="00080C90"/>
    <w:rsid w:val="00094052"/>
    <w:rsid w:val="00094AFF"/>
    <w:rsid w:val="000A5AF6"/>
    <w:rsid w:val="000C0CA8"/>
    <w:rsid w:val="000C48E3"/>
    <w:rsid w:val="000D2C9D"/>
    <w:rsid w:val="001318E4"/>
    <w:rsid w:val="001739B4"/>
    <w:rsid w:val="001768BB"/>
    <w:rsid w:val="001815EB"/>
    <w:rsid w:val="001842F7"/>
    <w:rsid w:val="00191EA2"/>
    <w:rsid w:val="001976E9"/>
    <w:rsid w:val="001A3BB4"/>
    <w:rsid w:val="001A6170"/>
    <w:rsid w:val="001B45E5"/>
    <w:rsid w:val="001C0FA7"/>
    <w:rsid w:val="001C3310"/>
    <w:rsid w:val="001E7C79"/>
    <w:rsid w:val="002014E0"/>
    <w:rsid w:val="00222927"/>
    <w:rsid w:val="002318B9"/>
    <w:rsid w:val="002453BD"/>
    <w:rsid w:val="00263D82"/>
    <w:rsid w:val="002A47A3"/>
    <w:rsid w:val="002B5E7A"/>
    <w:rsid w:val="002F7516"/>
    <w:rsid w:val="0031630D"/>
    <w:rsid w:val="00355F36"/>
    <w:rsid w:val="00367CC2"/>
    <w:rsid w:val="0037239D"/>
    <w:rsid w:val="003C1DF6"/>
    <w:rsid w:val="003C6F6C"/>
    <w:rsid w:val="003D2145"/>
    <w:rsid w:val="003E04C3"/>
    <w:rsid w:val="003F350A"/>
    <w:rsid w:val="003F4D28"/>
    <w:rsid w:val="004027B7"/>
    <w:rsid w:val="004227E9"/>
    <w:rsid w:val="00425C7B"/>
    <w:rsid w:val="00443348"/>
    <w:rsid w:val="00461279"/>
    <w:rsid w:val="00473DBF"/>
    <w:rsid w:val="004925DB"/>
    <w:rsid w:val="0049729E"/>
    <w:rsid w:val="004B2EC8"/>
    <w:rsid w:val="004B4F0B"/>
    <w:rsid w:val="004E2546"/>
    <w:rsid w:val="004F0AAC"/>
    <w:rsid w:val="004F0C08"/>
    <w:rsid w:val="004F3208"/>
    <w:rsid w:val="00500F91"/>
    <w:rsid w:val="005016BB"/>
    <w:rsid w:val="00505B27"/>
    <w:rsid w:val="00512DFC"/>
    <w:rsid w:val="00593B91"/>
    <w:rsid w:val="005C150E"/>
    <w:rsid w:val="005C31F8"/>
    <w:rsid w:val="005E0A25"/>
    <w:rsid w:val="005E45E1"/>
    <w:rsid w:val="005E6485"/>
    <w:rsid w:val="005F41DF"/>
    <w:rsid w:val="005F7BCD"/>
    <w:rsid w:val="006132A3"/>
    <w:rsid w:val="0061528A"/>
    <w:rsid w:val="0061559B"/>
    <w:rsid w:val="0062304B"/>
    <w:rsid w:val="0062420D"/>
    <w:rsid w:val="00627421"/>
    <w:rsid w:val="00634CAD"/>
    <w:rsid w:val="00636A5A"/>
    <w:rsid w:val="00647D9E"/>
    <w:rsid w:val="00654798"/>
    <w:rsid w:val="0066416F"/>
    <w:rsid w:val="00686251"/>
    <w:rsid w:val="006B00D5"/>
    <w:rsid w:val="006B4D3E"/>
    <w:rsid w:val="006C0E71"/>
    <w:rsid w:val="006C40B7"/>
    <w:rsid w:val="006C7847"/>
    <w:rsid w:val="006F521C"/>
    <w:rsid w:val="00712EA5"/>
    <w:rsid w:val="00750D68"/>
    <w:rsid w:val="00750FAB"/>
    <w:rsid w:val="00760AE8"/>
    <w:rsid w:val="00766A7A"/>
    <w:rsid w:val="0077123F"/>
    <w:rsid w:val="00776AD5"/>
    <w:rsid w:val="0078533E"/>
    <w:rsid w:val="00791879"/>
    <w:rsid w:val="007A6AF0"/>
    <w:rsid w:val="007A71C7"/>
    <w:rsid w:val="007C5AC3"/>
    <w:rsid w:val="007F7BB3"/>
    <w:rsid w:val="0083750E"/>
    <w:rsid w:val="00845227"/>
    <w:rsid w:val="008604A5"/>
    <w:rsid w:val="00866D5A"/>
    <w:rsid w:val="008864CE"/>
    <w:rsid w:val="00886EC8"/>
    <w:rsid w:val="00897878"/>
    <w:rsid w:val="008A73A0"/>
    <w:rsid w:val="008E57EA"/>
    <w:rsid w:val="008F6324"/>
    <w:rsid w:val="009104AC"/>
    <w:rsid w:val="00910994"/>
    <w:rsid w:val="00914904"/>
    <w:rsid w:val="00920A95"/>
    <w:rsid w:val="00921871"/>
    <w:rsid w:val="00942E53"/>
    <w:rsid w:val="009550EA"/>
    <w:rsid w:val="009608F3"/>
    <w:rsid w:val="00962E8D"/>
    <w:rsid w:val="00976095"/>
    <w:rsid w:val="0098446F"/>
    <w:rsid w:val="00985B66"/>
    <w:rsid w:val="009B1EC9"/>
    <w:rsid w:val="009C0924"/>
    <w:rsid w:val="009D2C6D"/>
    <w:rsid w:val="009F5D55"/>
    <w:rsid w:val="00A21024"/>
    <w:rsid w:val="00A21A2D"/>
    <w:rsid w:val="00A336E1"/>
    <w:rsid w:val="00A50C15"/>
    <w:rsid w:val="00A52B4D"/>
    <w:rsid w:val="00A55AC5"/>
    <w:rsid w:val="00A75073"/>
    <w:rsid w:val="00AA43BD"/>
    <w:rsid w:val="00AC6BFB"/>
    <w:rsid w:val="00AD1749"/>
    <w:rsid w:val="00AD2C08"/>
    <w:rsid w:val="00AD74E5"/>
    <w:rsid w:val="00AE0888"/>
    <w:rsid w:val="00AE0D0E"/>
    <w:rsid w:val="00AF24E3"/>
    <w:rsid w:val="00AF3E40"/>
    <w:rsid w:val="00B051E5"/>
    <w:rsid w:val="00B12C63"/>
    <w:rsid w:val="00B262BC"/>
    <w:rsid w:val="00B447E7"/>
    <w:rsid w:val="00B45BD1"/>
    <w:rsid w:val="00B6550C"/>
    <w:rsid w:val="00B84D67"/>
    <w:rsid w:val="00B9371B"/>
    <w:rsid w:val="00BE0D8F"/>
    <w:rsid w:val="00BF36B3"/>
    <w:rsid w:val="00BF5550"/>
    <w:rsid w:val="00C040F7"/>
    <w:rsid w:val="00C12AAB"/>
    <w:rsid w:val="00C12B7E"/>
    <w:rsid w:val="00C12F2E"/>
    <w:rsid w:val="00C14392"/>
    <w:rsid w:val="00C31618"/>
    <w:rsid w:val="00C478B8"/>
    <w:rsid w:val="00C53C44"/>
    <w:rsid w:val="00C75BE5"/>
    <w:rsid w:val="00C846C5"/>
    <w:rsid w:val="00C947A9"/>
    <w:rsid w:val="00CB299D"/>
    <w:rsid w:val="00CC0177"/>
    <w:rsid w:val="00CC2278"/>
    <w:rsid w:val="00CC6FC5"/>
    <w:rsid w:val="00CE1F88"/>
    <w:rsid w:val="00D11D85"/>
    <w:rsid w:val="00D22FD1"/>
    <w:rsid w:val="00D37B0F"/>
    <w:rsid w:val="00D435DB"/>
    <w:rsid w:val="00D53495"/>
    <w:rsid w:val="00D6347F"/>
    <w:rsid w:val="00D74334"/>
    <w:rsid w:val="00D74E02"/>
    <w:rsid w:val="00D924EC"/>
    <w:rsid w:val="00D93074"/>
    <w:rsid w:val="00D964B3"/>
    <w:rsid w:val="00D97A71"/>
    <w:rsid w:val="00DC414D"/>
    <w:rsid w:val="00DE1172"/>
    <w:rsid w:val="00DE73F0"/>
    <w:rsid w:val="00DF054D"/>
    <w:rsid w:val="00E023EF"/>
    <w:rsid w:val="00E025B8"/>
    <w:rsid w:val="00E05CDC"/>
    <w:rsid w:val="00E224A9"/>
    <w:rsid w:val="00E66383"/>
    <w:rsid w:val="00E66AE6"/>
    <w:rsid w:val="00EB4DDB"/>
    <w:rsid w:val="00EE537C"/>
    <w:rsid w:val="00EF0A89"/>
    <w:rsid w:val="00F10747"/>
    <w:rsid w:val="00F25585"/>
    <w:rsid w:val="00F32508"/>
    <w:rsid w:val="00F45FA5"/>
    <w:rsid w:val="00F66DA3"/>
    <w:rsid w:val="00F70BBD"/>
    <w:rsid w:val="00F711E1"/>
    <w:rsid w:val="00F807E0"/>
    <w:rsid w:val="00F82845"/>
    <w:rsid w:val="00F838B0"/>
    <w:rsid w:val="00F85F72"/>
    <w:rsid w:val="00F96827"/>
    <w:rsid w:val="00FB5418"/>
    <w:rsid w:val="00FB6A10"/>
    <w:rsid w:val="00FC11C9"/>
    <w:rsid w:val="00FD56E1"/>
    <w:rsid w:val="00FE09CA"/>
    <w:rsid w:val="00FE5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474F7"/>
  <w15:chartTrackingRefBased/>
  <w15:docId w15:val="{0010B67A-0108-4EF7-800A-DA76DD31A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3D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3D82"/>
  </w:style>
  <w:style w:type="paragraph" w:styleId="Footer">
    <w:name w:val="footer"/>
    <w:basedOn w:val="Normal"/>
    <w:link w:val="FooterChar"/>
    <w:uiPriority w:val="99"/>
    <w:unhideWhenUsed/>
    <w:rsid w:val="00263D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3D82"/>
  </w:style>
  <w:style w:type="paragraph" w:styleId="BalloonText">
    <w:name w:val="Balloon Text"/>
    <w:basedOn w:val="Normal"/>
    <w:link w:val="BalloonTextChar"/>
    <w:uiPriority w:val="99"/>
    <w:semiHidden/>
    <w:unhideWhenUsed/>
    <w:rsid w:val="00425C7B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C7B"/>
    <w:rPr>
      <w:rFonts w:ascii="Arial" w:hAnsi="Arial" w:cs="Arial"/>
      <w:sz w:val="18"/>
      <w:szCs w:val="18"/>
    </w:rPr>
  </w:style>
  <w:style w:type="paragraph" w:styleId="ListParagraph">
    <w:name w:val="List Paragraph"/>
    <w:basedOn w:val="Normal"/>
    <w:uiPriority w:val="34"/>
    <w:qFormat/>
    <w:rsid w:val="00E66AE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67C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7CC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7CC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7C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7CC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07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957</Words>
  <Characters>5714</Characters>
  <Application>Microsoft Office Word</Application>
  <DocSecurity>0</DocSecurity>
  <Lines>132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COWI</Company>
  <LinksUpToDate>false</LinksUpToDate>
  <CharactersWithSpaces>6595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Mats Werner</dc:creator>
  <cp:keywords/>
  <dc:description/>
  <cp:lastModifiedBy>Mats Werner</cp:lastModifiedBy>
  <cp:revision>33</cp:revision>
  <cp:lastPrinted>2015-10-18T13:18:00Z</cp:lastPrinted>
  <dcterms:created xsi:type="dcterms:W3CDTF">2015-11-06T14:23:00Z</dcterms:created>
  <dcterms:modified xsi:type="dcterms:W3CDTF">2019-12-27T13:05:00Z</dcterms:modified>
</cp:coreProperties>
</file>