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2" w:type="dxa"/>
        <w:tblInd w:w="170" w:type="dxa"/>
        <w:tblLayout w:type="fixed"/>
        <w:tblCellMar>
          <w:left w:w="71" w:type="dxa"/>
          <w:right w:w="71" w:type="dxa"/>
        </w:tblCellMar>
        <w:tblLook w:val="0000" w:firstRow="0" w:lastRow="0" w:firstColumn="0" w:lastColumn="0" w:noHBand="0" w:noVBand="0"/>
      </w:tblPr>
      <w:tblGrid>
        <w:gridCol w:w="2736"/>
        <w:gridCol w:w="3828"/>
        <w:gridCol w:w="2126"/>
        <w:gridCol w:w="1402"/>
      </w:tblGrid>
      <w:tr w:rsidR="00B76ECA" w14:paraId="1C7E03BA" w14:textId="77777777" w:rsidTr="008F1B45">
        <w:trPr>
          <w:trHeight w:val="377"/>
        </w:trPr>
        <w:tc>
          <w:tcPr>
            <w:tcW w:w="6564" w:type="dxa"/>
            <w:gridSpan w:val="2"/>
            <w:vMerge w:val="restart"/>
          </w:tcPr>
          <w:p w14:paraId="4DAC6E75" w14:textId="77777777" w:rsidR="00B76ECA" w:rsidRDefault="00B76ECA" w:rsidP="00053EF6">
            <w:pPr>
              <w:pStyle w:val="BESKbrdtextndring"/>
              <w:ind w:left="0"/>
              <w:outlineLvl w:val="0"/>
            </w:pPr>
            <w:r w:rsidRPr="005F4FC2">
              <w:rPr>
                <w:noProof/>
              </w:rPr>
              <w:drawing>
                <wp:inline distT="0" distB="0" distL="0" distR="0" wp14:anchorId="4429E4F5" wp14:editId="16415F14">
                  <wp:extent cx="1266825" cy="952500"/>
                  <wp:effectExtent l="19050" t="0" r="0" b="0"/>
                  <wp:docPr id="2" name="/PageFiles/4767595/Pengu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Files/4767595/Penguins.jpg"/>
                          <pic:cNvPicPr>
                            <a:picLocks noChangeAspect="1" noChangeArrowheads="1"/>
                          </pic:cNvPicPr>
                        </pic:nvPicPr>
                        <pic:blipFill>
                          <a:blip r:embed="rId9"/>
                          <a:srcRect/>
                          <a:stretch>
                            <a:fillRect/>
                          </a:stretch>
                        </pic:blipFill>
                        <pic:spPr bwMode="auto">
                          <a:xfrm>
                            <a:off x="0" y="0"/>
                            <a:ext cx="1266825" cy="952500"/>
                          </a:xfrm>
                          <a:prstGeom prst="rect">
                            <a:avLst/>
                          </a:prstGeom>
                        </pic:spPr>
                      </pic:pic>
                    </a:graphicData>
                  </a:graphic>
                </wp:inline>
              </w:drawing>
            </w:r>
          </w:p>
        </w:tc>
        <w:tc>
          <w:tcPr>
            <w:tcW w:w="2126" w:type="dxa"/>
          </w:tcPr>
          <w:p w14:paraId="6B166BBF" w14:textId="77777777" w:rsidR="00B76ECA" w:rsidRDefault="00734584" w:rsidP="00053EF6">
            <w:pPr>
              <w:pStyle w:val="BESKtitelliten"/>
              <w:outlineLvl w:val="0"/>
            </w:pPr>
            <w:r>
              <w:t>Handling 9.1</w:t>
            </w:r>
          </w:p>
        </w:tc>
        <w:tc>
          <w:tcPr>
            <w:tcW w:w="1402" w:type="dxa"/>
          </w:tcPr>
          <w:p w14:paraId="56307825" w14:textId="77777777" w:rsidR="00B76ECA" w:rsidRDefault="00B76ECA" w:rsidP="00053EF6">
            <w:pPr>
              <w:pStyle w:val="BESKtitelliten"/>
              <w:outlineLvl w:val="0"/>
            </w:pPr>
          </w:p>
        </w:tc>
      </w:tr>
      <w:tr w:rsidR="00B76ECA" w14:paraId="5B206836" w14:textId="77777777" w:rsidTr="008F1B45">
        <w:trPr>
          <w:trHeight w:val="2422"/>
        </w:trPr>
        <w:tc>
          <w:tcPr>
            <w:tcW w:w="6564" w:type="dxa"/>
            <w:gridSpan w:val="2"/>
            <w:vMerge/>
          </w:tcPr>
          <w:p w14:paraId="2961B9B5" w14:textId="77777777" w:rsidR="00B76ECA" w:rsidRDefault="00B76ECA" w:rsidP="008F1B45">
            <w:pPr>
              <w:pStyle w:val="BESKtitelliten"/>
            </w:pPr>
          </w:p>
        </w:tc>
        <w:tc>
          <w:tcPr>
            <w:tcW w:w="2126" w:type="dxa"/>
          </w:tcPr>
          <w:p w14:paraId="251E2501" w14:textId="77777777" w:rsidR="00B76ECA" w:rsidRDefault="00B76ECA" w:rsidP="008F1B45">
            <w:pPr>
              <w:pStyle w:val="BESKtitelliten"/>
            </w:pPr>
          </w:p>
        </w:tc>
        <w:tc>
          <w:tcPr>
            <w:tcW w:w="1402" w:type="dxa"/>
          </w:tcPr>
          <w:p w14:paraId="107E5F73" w14:textId="77777777" w:rsidR="00B76ECA" w:rsidRDefault="00B76ECA" w:rsidP="008F1B45">
            <w:pPr>
              <w:pStyle w:val="BESKtitelliten"/>
            </w:pPr>
          </w:p>
        </w:tc>
      </w:tr>
      <w:tr w:rsidR="00B76ECA" w14:paraId="1A8386A8" w14:textId="77777777" w:rsidTr="008F1B45">
        <w:trPr>
          <w:trHeight w:val="4852"/>
        </w:trPr>
        <w:tc>
          <w:tcPr>
            <w:tcW w:w="2736" w:type="dxa"/>
          </w:tcPr>
          <w:p w14:paraId="054ACA9E" w14:textId="77777777" w:rsidR="00B76ECA" w:rsidRDefault="00B76ECA" w:rsidP="008F1B45"/>
          <w:p w14:paraId="214BD190" w14:textId="77777777" w:rsidR="00B76ECA" w:rsidRDefault="00B76ECA" w:rsidP="008F1B45"/>
        </w:tc>
        <w:tc>
          <w:tcPr>
            <w:tcW w:w="7356" w:type="dxa"/>
            <w:gridSpan w:val="3"/>
          </w:tcPr>
          <w:p w14:paraId="74B343B2" w14:textId="77777777" w:rsidR="00B76ECA" w:rsidRDefault="00A12A19" w:rsidP="00A12A19">
            <w:pPr>
              <w:pStyle w:val="BESKtitelstor"/>
            </w:pPr>
            <w:r>
              <w:t>Administrativa föreskrifter</w:t>
            </w:r>
          </w:p>
          <w:p w14:paraId="1C390152" w14:textId="77777777" w:rsidR="00D53375" w:rsidRDefault="00D53375" w:rsidP="00A12A19">
            <w:pPr>
              <w:pStyle w:val="BESKtitelstor"/>
              <w:rPr>
                <w:sz w:val="36"/>
                <w:szCs w:val="36"/>
              </w:rPr>
            </w:pPr>
          </w:p>
          <w:p w14:paraId="51F471CB" w14:textId="77777777" w:rsidR="009078A4" w:rsidRPr="00734584" w:rsidRDefault="009078A4" w:rsidP="009078A4">
            <w:pPr>
              <w:pStyle w:val="BESKtitelstor"/>
              <w:rPr>
                <w:sz w:val="32"/>
                <w:szCs w:val="32"/>
              </w:rPr>
            </w:pPr>
            <w:r w:rsidRPr="00734584">
              <w:rPr>
                <w:sz w:val="32"/>
                <w:szCs w:val="32"/>
              </w:rPr>
              <w:t>XXXXX</w:t>
            </w:r>
          </w:p>
          <w:p w14:paraId="29BE4BC5" w14:textId="77777777" w:rsidR="009078A4" w:rsidRPr="009078A4" w:rsidRDefault="009078A4" w:rsidP="009078A4">
            <w:pPr>
              <w:pStyle w:val="BESKtitelstor"/>
              <w:rPr>
                <w:sz w:val="36"/>
                <w:szCs w:val="36"/>
              </w:rPr>
            </w:pPr>
            <w:r w:rsidRPr="009078A4">
              <w:rPr>
                <w:sz w:val="36"/>
                <w:szCs w:val="36"/>
              </w:rPr>
              <w:t>xxx</w:t>
            </w:r>
          </w:p>
          <w:p w14:paraId="046D81F0" w14:textId="77777777" w:rsidR="009078A4" w:rsidRPr="009078A4" w:rsidRDefault="009078A4" w:rsidP="009078A4">
            <w:pPr>
              <w:pStyle w:val="BESKtitelstor"/>
              <w:rPr>
                <w:sz w:val="36"/>
                <w:szCs w:val="36"/>
              </w:rPr>
            </w:pPr>
          </w:p>
          <w:p w14:paraId="781E7E98" w14:textId="77777777" w:rsidR="009078A4" w:rsidRPr="00734584" w:rsidRDefault="009078A4" w:rsidP="009078A4">
            <w:pPr>
              <w:pStyle w:val="BESKtitelstor"/>
              <w:rPr>
                <w:sz w:val="32"/>
                <w:szCs w:val="32"/>
              </w:rPr>
            </w:pPr>
            <w:r w:rsidRPr="00734584">
              <w:rPr>
                <w:sz w:val="32"/>
                <w:szCs w:val="32"/>
              </w:rPr>
              <w:t>201x-xx-xx</w:t>
            </w:r>
          </w:p>
          <w:p w14:paraId="44EB8614" w14:textId="77777777" w:rsidR="00D53375" w:rsidRPr="00D53375" w:rsidRDefault="00D53375" w:rsidP="00A12A19">
            <w:pPr>
              <w:pStyle w:val="BESKtitelstor"/>
              <w:rPr>
                <w:sz w:val="36"/>
                <w:szCs w:val="36"/>
              </w:rPr>
            </w:pPr>
          </w:p>
        </w:tc>
      </w:tr>
      <w:tr w:rsidR="00B76ECA" w14:paraId="022C6C88" w14:textId="77777777" w:rsidTr="008F1B45">
        <w:trPr>
          <w:trHeight w:val="1618"/>
        </w:trPr>
        <w:tc>
          <w:tcPr>
            <w:tcW w:w="2736" w:type="dxa"/>
          </w:tcPr>
          <w:p w14:paraId="42D1A942" w14:textId="77777777" w:rsidR="00B76ECA" w:rsidRDefault="00B76ECA" w:rsidP="008F1B45"/>
        </w:tc>
        <w:tc>
          <w:tcPr>
            <w:tcW w:w="7356" w:type="dxa"/>
            <w:gridSpan w:val="3"/>
          </w:tcPr>
          <w:p w14:paraId="005714BC" w14:textId="77777777" w:rsidR="00B76ECA" w:rsidRPr="007947C6" w:rsidRDefault="00B76ECA" w:rsidP="008F1B45">
            <w:pPr>
              <w:pStyle w:val="BESKtitelmellan"/>
            </w:pPr>
          </w:p>
          <w:p w14:paraId="27C315EA" w14:textId="77777777" w:rsidR="00B76ECA" w:rsidRPr="00A23E43" w:rsidRDefault="00B76ECA" w:rsidP="008F1B45">
            <w:pPr>
              <w:pStyle w:val="BESKtitelmellan"/>
            </w:pPr>
          </w:p>
        </w:tc>
      </w:tr>
      <w:tr w:rsidR="00B76ECA" w14:paraId="3CA5C0EC" w14:textId="77777777" w:rsidTr="008F1B45">
        <w:trPr>
          <w:trHeight w:val="324"/>
        </w:trPr>
        <w:tc>
          <w:tcPr>
            <w:tcW w:w="2736" w:type="dxa"/>
          </w:tcPr>
          <w:p w14:paraId="7D4C59F2" w14:textId="77777777" w:rsidR="00B76ECA" w:rsidRDefault="00B76ECA" w:rsidP="008F1B45"/>
        </w:tc>
        <w:tc>
          <w:tcPr>
            <w:tcW w:w="7356" w:type="dxa"/>
            <w:gridSpan w:val="3"/>
          </w:tcPr>
          <w:p w14:paraId="75239020" w14:textId="77777777" w:rsidR="00B76ECA" w:rsidRDefault="00B76ECA" w:rsidP="008F1B45">
            <w:pPr>
              <w:pStyle w:val="BESKtitelliten"/>
            </w:pPr>
          </w:p>
          <w:p w14:paraId="705D0C17" w14:textId="77777777" w:rsidR="00B76ECA" w:rsidRPr="009E05D2" w:rsidRDefault="00B76ECA" w:rsidP="008F1B45">
            <w:pPr>
              <w:pStyle w:val="BESKtitelliten"/>
              <w:rPr>
                <w:szCs w:val="22"/>
              </w:rPr>
            </w:pPr>
          </w:p>
        </w:tc>
      </w:tr>
      <w:tr w:rsidR="00B76ECA" w14:paraId="5F27E5EB" w14:textId="77777777" w:rsidTr="008F1B45">
        <w:trPr>
          <w:trHeight w:val="324"/>
        </w:trPr>
        <w:tc>
          <w:tcPr>
            <w:tcW w:w="10092" w:type="dxa"/>
            <w:gridSpan w:val="4"/>
          </w:tcPr>
          <w:p w14:paraId="3DE6ED3C" w14:textId="77777777" w:rsidR="00B76ECA" w:rsidRDefault="00B76ECA" w:rsidP="008F1B45">
            <w:pPr>
              <w:pStyle w:val="BESKtitelliten"/>
            </w:pPr>
          </w:p>
        </w:tc>
      </w:tr>
    </w:tbl>
    <w:p w14:paraId="18AC6162" w14:textId="77777777" w:rsidR="00B76ECA" w:rsidRDefault="00B76ECA" w:rsidP="00B76ECA">
      <w:pPr>
        <w:pStyle w:val="BESKtitelliten"/>
      </w:pPr>
    </w:p>
    <w:p w14:paraId="2820AD7E" w14:textId="77777777" w:rsidR="00B76ECA" w:rsidRPr="00EA0ADA" w:rsidRDefault="00B76ECA" w:rsidP="00B76ECA">
      <w:pPr>
        <w:sectPr w:rsidR="00B76ECA" w:rsidRPr="00EA0ADA" w:rsidSect="003A640C">
          <w:headerReference w:type="even" r:id="rId10"/>
          <w:headerReference w:type="default" r:id="rId11"/>
          <w:footerReference w:type="even" r:id="rId12"/>
          <w:footerReference w:type="default" r:id="rId13"/>
          <w:headerReference w:type="first" r:id="rId14"/>
          <w:footerReference w:type="first" r:id="rId15"/>
          <w:pgSz w:w="11907" w:h="16840" w:code="9"/>
          <w:pgMar w:top="851" w:right="794" w:bottom="737" w:left="1134" w:header="737" w:footer="454" w:gutter="0"/>
          <w:cols w:space="720"/>
          <w:noEndnote/>
        </w:sectPr>
      </w:pPr>
    </w:p>
    <w:p w14:paraId="08AC79CB" w14:textId="77777777" w:rsidR="00157AF5" w:rsidRPr="00EA0ADA" w:rsidRDefault="00157AF5" w:rsidP="00464855">
      <w:pPr>
        <w:pStyle w:val="BESKinnehllsrub"/>
      </w:pPr>
      <w:r w:rsidRPr="00EA0ADA">
        <w:lastRenderedPageBreak/>
        <w:t>Innehållsförtec</w:t>
      </w:r>
      <w:r w:rsidR="00BF49EA">
        <w:t>knin</w:t>
      </w:r>
      <w:r w:rsidRPr="00EA0ADA">
        <w:t>g</w:t>
      </w:r>
    </w:p>
    <w:p w14:paraId="4A3AB10B" w14:textId="77777777" w:rsidR="00842D13" w:rsidRDefault="00842D13">
      <w:pPr>
        <w:pStyle w:val="TOC1"/>
        <w:rPr>
          <w:rFonts w:asciiTheme="minorHAnsi" w:eastAsiaTheme="minorEastAsia" w:hAnsiTheme="minorHAnsi" w:cstheme="minorBidi"/>
          <w:caps w:val="0"/>
          <w:noProof/>
          <w:szCs w:val="22"/>
        </w:rPr>
      </w:pPr>
      <w:r>
        <w:rPr>
          <w:caps w:val="0"/>
        </w:rPr>
        <w:fldChar w:fldCharType="begin"/>
      </w:r>
      <w:r>
        <w:rPr>
          <w:caps w:val="0"/>
        </w:rPr>
        <w:instrText xml:space="preserve"> TOC \o "1-3" \t "ama2;1" </w:instrText>
      </w:r>
      <w:r>
        <w:rPr>
          <w:caps w:val="0"/>
        </w:rPr>
        <w:fldChar w:fldCharType="separate"/>
      </w:r>
      <w:r>
        <w:rPr>
          <w:noProof/>
        </w:rPr>
        <w:t>AF</w:t>
      </w:r>
      <w:r>
        <w:rPr>
          <w:rFonts w:asciiTheme="minorHAnsi" w:eastAsiaTheme="minorEastAsia" w:hAnsiTheme="minorHAnsi" w:cstheme="minorBidi"/>
          <w:caps w:val="0"/>
          <w:noProof/>
          <w:szCs w:val="22"/>
        </w:rPr>
        <w:tab/>
      </w:r>
      <w:r>
        <w:rPr>
          <w:noProof/>
        </w:rPr>
        <w:t>ADMINISTRATIVA FÖRESKRIFTER</w:t>
      </w:r>
      <w:r>
        <w:rPr>
          <w:noProof/>
        </w:rPr>
        <w:tab/>
      </w:r>
      <w:r>
        <w:rPr>
          <w:noProof/>
        </w:rPr>
        <w:fldChar w:fldCharType="begin"/>
      </w:r>
      <w:r>
        <w:rPr>
          <w:noProof/>
        </w:rPr>
        <w:instrText xml:space="preserve"> PAGEREF _Toc476922227 \h </w:instrText>
      </w:r>
      <w:r>
        <w:rPr>
          <w:noProof/>
        </w:rPr>
      </w:r>
      <w:r>
        <w:rPr>
          <w:noProof/>
        </w:rPr>
        <w:fldChar w:fldCharType="separate"/>
      </w:r>
      <w:r>
        <w:rPr>
          <w:noProof/>
        </w:rPr>
        <w:t>6</w:t>
      </w:r>
      <w:r>
        <w:rPr>
          <w:noProof/>
        </w:rPr>
        <w:fldChar w:fldCharType="end"/>
      </w:r>
    </w:p>
    <w:p w14:paraId="48A6C2A5" w14:textId="77777777" w:rsidR="00842D13" w:rsidRDefault="00842D13">
      <w:pPr>
        <w:pStyle w:val="TOC1"/>
        <w:rPr>
          <w:rFonts w:asciiTheme="minorHAnsi" w:eastAsiaTheme="minorEastAsia" w:hAnsiTheme="minorHAnsi" w:cstheme="minorBidi"/>
          <w:caps w:val="0"/>
          <w:noProof/>
          <w:szCs w:val="22"/>
        </w:rPr>
      </w:pPr>
      <w:r>
        <w:rPr>
          <w:noProof/>
        </w:rPr>
        <w:t>AFA</w:t>
      </w:r>
      <w:r>
        <w:rPr>
          <w:rFonts w:asciiTheme="minorHAnsi" w:eastAsiaTheme="minorEastAsia" w:hAnsiTheme="minorHAnsi" w:cstheme="minorBidi"/>
          <w:caps w:val="0"/>
          <w:noProof/>
          <w:szCs w:val="22"/>
        </w:rPr>
        <w:tab/>
      </w:r>
      <w:r>
        <w:rPr>
          <w:noProof/>
        </w:rPr>
        <w:t>ALLMÄN ORIENTERING</w:t>
      </w:r>
      <w:r>
        <w:rPr>
          <w:noProof/>
        </w:rPr>
        <w:tab/>
      </w:r>
      <w:r>
        <w:rPr>
          <w:noProof/>
        </w:rPr>
        <w:fldChar w:fldCharType="begin"/>
      </w:r>
      <w:r>
        <w:rPr>
          <w:noProof/>
        </w:rPr>
        <w:instrText xml:space="preserve"> PAGEREF _Toc476922228 \h </w:instrText>
      </w:r>
      <w:r>
        <w:rPr>
          <w:noProof/>
        </w:rPr>
      </w:r>
      <w:r>
        <w:rPr>
          <w:noProof/>
        </w:rPr>
        <w:fldChar w:fldCharType="separate"/>
      </w:r>
      <w:r>
        <w:rPr>
          <w:noProof/>
        </w:rPr>
        <w:t>6</w:t>
      </w:r>
      <w:r>
        <w:rPr>
          <w:noProof/>
        </w:rPr>
        <w:fldChar w:fldCharType="end"/>
      </w:r>
    </w:p>
    <w:p w14:paraId="40861101" w14:textId="77777777" w:rsidR="00842D13" w:rsidRDefault="00842D13">
      <w:pPr>
        <w:pStyle w:val="TOC1"/>
        <w:rPr>
          <w:rFonts w:asciiTheme="minorHAnsi" w:eastAsiaTheme="minorEastAsia" w:hAnsiTheme="minorHAnsi" w:cstheme="minorBidi"/>
          <w:caps w:val="0"/>
          <w:noProof/>
          <w:szCs w:val="22"/>
        </w:rPr>
      </w:pPr>
      <w:r>
        <w:rPr>
          <w:noProof/>
        </w:rPr>
        <w:t>AFA.1</w:t>
      </w:r>
      <w:r>
        <w:rPr>
          <w:rFonts w:asciiTheme="minorHAnsi" w:eastAsiaTheme="minorEastAsia" w:hAnsiTheme="minorHAnsi" w:cstheme="minorBidi"/>
          <w:caps w:val="0"/>
          <w:noProof/>
          <w:szCs w:val="22"/>
        </w:rPr>
        <w:tab/>
      </w:r>
      <w:r>
        <w:rPr>
          <w:noProof/>
        </w:rPr>
        <w:t>Personuppgifter</w:t>
      </w:r>
      <w:r>
        <w:rPr>
          <w:noProof/>
        </w:rPr>
        <w:tab/>
      </w:r>
      <w:r>
        <w:rPr>
          <w:noProof/>
        </w:rPr>
        <w:fldChar w:fldCharType="begin"/>
      </w:r>
      <w:r>
        <w:rPr>
          <w:noProof/>
        </w:rPr>
        <w:instrText xml:space="preserve"> PAGEREF _Toc476922229 \h </w:instrText>
      </w:r>
      <w:r>
        <w:rPr>
          <w:noProof/>
        </w:rPr>
      </w:r>
      <w:r>
        <w:rPr>
          <w:noProof/>
        </w:rPr>
        <w:fldChar w:fldCharType="separate"/>
      </w:r>
      <w:r>
        <w:rPr>
          <w:noProof/>
        </w:rPr>
        <w:t>6</w:t>
      </w:r>
      <w:r>
        <w:rPr>
          <w:noProof/>
        </w:rPr>
        <w:fldChar w:fldCharType="end"/>
      </w:r>
    </w:p>
    <w:p w14:paraId="381CC883" w14:textId="77777777" w:rsidR="00842D13" w:rsidRDefault="00842D13">
      <w:pPr>
        <w:pStyle w:val="TOC1"/>
        <w:rPr>
          <w:rFonts w:asciiTheme="minorHAnsi" w:eastAsiaTheme="minorEastAsia" w:hAnsiTheme="minorHAnsi" w:cstheme="minorBidi"/>
          <w:caps w:val="0"/>
          <w:noProof/>
          <w:szCs w:val="22"/>
        </w:rPr>
      </w:pPr>
      <w:r>
        <w:rPr>
          <w:noProof/>
        </w:rPr>
        <w:t>AFA.2</w:t>
      </w:r>
      <w:r>
        <w:rPr>
          <w:rFonts w:asciiTheme="minorHAnsi" w:eastAsiaTheme="minorEastAsia" w:hAnsiTheme="minorHAnsi" w:cstheme="minorBidi"/>
          <w:caps w:val="0"/>
          <w:noProof/>
          <w:szCs w:val="22"/>
        </w:rPr>
        <w:tab/>
      </w:r>
      <w:r>
        <w:rPr>
          <w:noProof/>
        </w:rPr>
        <w:t>Orientering om objektet</w:t>
      </w:r>
      <w:r>
        <w:rPr>
          <w:noProof/>
        </w:rPr>
        <w:tab/>
      </w:r>
      <w:r>
        <w:rPr>
          <w:noProof/>
        </w:rPr>
        <w:fldChar w:fldCharType="begin"/>
      </w:r>
      <w:r>
        <w:rPr>
          <w:noProof/>
        </w:rPr>
        <w:instrText xml:space="preserve"> PAGEREF _Toc476922237 \h </w:instrText>
      </w:r>
      <w:r>
        <w:rPr>
          <w:noProof/>
        </w:rPr>
      </w:r>
      <w:r>
        <w:rPr>
          <w:noProof/>
        </w:rPr>
        <w:fldChar w:fldCharType="separate"/>
      </w:r>
      <w:r>
        <w:rPr>
          <w:noProof/>
        </w:rPr>
        <w:t>7</w:t>
      </w:r>
      <w:r>
        <w:rPr>
          <w:noProof/>
        </w:rPr>
        <w:fldChar w:fldCharType="end"/>
      </w:r>
    </w:p>
    <w:p w14:paraId="434B91E6" w14:textId="77777777" w:rsidR="00842D13" w:rsidRDefault="00842D13">
      <w:pPr>
        <w:pStyle w:val="TOC1"/>
        <w:rPr>
          <w:rFonts w:asciiTheme="minorHAnsi" w:eastAsiaTheme="minorEastAsia" w:hAnsiTheme="minorHAnsi" w:cstheme="minorBidi"/>
          <w:caps w:val="0"/>
          <w:noProof/>
          <w:szCs w:val="22"/>
        </w:rPr>
      </w:pPr>
      <w:r>
        <w:rPr>
          <w:noProof/>
        </w:rPr>
        <w:t>AFA.3</w:t>
      </w:r>
      <w:r>
        <w:rPr>
          <w:rFonts w:asciiTheme="minorHAnsi" w:eastAsiaTheme="minorEastAsia" w:hAnsiTheme="minorHAnsi" w:cstheme="minorBidi"/>
          <w:caps w:val="0"/>
          <w:noProof/>
          <w:szCs w:val="22"/>
        </w:rPr>
        <w:tab/>
      </w:r>
      <w:r>
        <w:rPr>
          <w:noProof/>
        </w:rPr>
        <w:t>Förkortningar</w:t>
      </w:r>
      <w:r>
        <w:rPr>
          <w:noProof/>
        </w:rPr>
        <w:tab/>
      </w:r>
      <w:r>
        <w:rPr>
          <w:noProof/>
        </w:rPr>
        <w:fldChar w:fldCharType="begin"/>
      </w:r>
      <w:r>
        <w:rPr>
          <w:noProof/>
        </w:rPr>
        <w:instrText xml:space="preserve"> PAGEREF _Toc476922240 \h </w:instrText>
      </w:r>
      <w:r>
        <w:rPr>
          <w:noProof/>
        </w:rPr>
      </w:r>
      <w:r>
        <w:rPr>
          <w:noProof/>
        </w:rPr>
        <w:fldChar w:fldCharType="separate"/>
      </w:r>
      <w:r>
        <w:rPr>
          <w:noProof/>
        </w:rPr>
        <w:t>7</w:t>
      </w:r>
      <w:r>
        <w:rPr>
          <w:noProof/>
        </w:rPr>
        <w:fldChar w:fldCharType="end"/>
      </w:r>
    </w:p>
    <w:p w14:paraId="45290882" w14:textId="77777777" w:rsidR="00842D13" w:rsidRDefault="00842D13">
      <w:pPr>
        <w:pStyle w:val="TOC1"/>
        <w:rPr>
          <w:rFonts w:asciiTheme="minorHAnsi" w:eastAsiaTheme="minorEastAsia" w:hAnsiTheme="minorHAnsi" w:cstheme="minorBidi"/>
          <w:caps w:val="0"/>
          <w:noProof/>
          <w:szCs w:val="22"/>
        </w:rPr>
      </w:pPr>
      <w:r>
        <w:rPr>
          <w:noProof/>
        </w:rPr>
        <w:t>AFA.4</w:t>
      </w:r>
      <w:r>
        <w:rPr>
          <w:rFonts w:asciiTheme="minorHAnsi" w:eastAsiaTheme="minorEastAsia" w:hAnsiTheme="minorHAnsi" w:cstheme="minorBidi"/>
          <w:caps w:val="0"/>
          <w:noProof/>
          <w:szCs w:val="22"/>
        </w:rPr>
        <w:tab/>
      </w:r>
      <w:r>
        <w:rPr>
          <w:noProof/>
        </w:rPr>
        <w:t>Begreppsförklaringar</w:t>
      </w:r>
      <w:r>
        <w:rPr>
          <w:noProof/>
        </w:rPr>
        <w:tab/>
      </w:r>
      <w:r>
        <w:rPr>
          <w:noProof/>
        </w:rPr>
        <w:fldChar w:fldCharType="begin"/>
      </w:r>
      <w:r>
        <w:rPr>
          <w:noProof/>
        </w:rPr>
        <w:instrText xml:space="preserve"> PAGEREF _Toc476922241 \h </w:instrText>
      </w:r>
      <w:r>
        <w:rPr>
          <w:noProof/>
        </w:rPr>
      </w:r>
      <w:r>
        <w:rPr>
          <w:noProof/>
        </w:rPr>
        <w:fldChar w:fldCharType="separate"/>
      </w:r>
      <w:r>
        <w:rPr>
          <w:noProof/>
        </w:rPr>
        <w:t>7</w:t>
      </w:r>
      <w:r>
        <w:rPr>
          <w:noProof/>
        </w:rPr>
        <w:fldChar w:fldCharType="end"/>
      </w:r>
    </w:p>
    <w:p w14:paraId="523848E7" w14:textId="77777777" w:rsidR="00842D13" w:rsidRDefault="00842D13">
      <w:pPr>
        <w:pStyle w:val="TOC1"/>
        <w:rPr>
          <w:rFonts w:asciiTheme="minorHAnsi" w:eastAsiaTheme="minorEastAsia" w:hAnsiTheme="minorHAnsi" w:cstheme="minorBidi"/>
          <w:caps w:val="0"/>
          <w:noProof/>
          <w:szCs w:val="22"/>
        </w:rPr>
      </w:pPr>
      <w:r>
        <w:rPr>
          <w:noProof/>
        </w:rPr>
        <w:t>AFB</w:t>
      </w:r>
      <w:r>
        <w:rPr>
          <w:rFonts w:asciiTheme="minorHAnsi" w:eastAsiaTheme="minorEastAsia" w:hAnsiTheme="minorHAnsi" w:cstheme="minorBidi"/>
          <w:caps w:val="0"/>
          <w:noProof/>
          <w:szCs w:val="22"/>
        </w:rPr>
        <w:tab/>
      </w:r>
      <w:r>
        <w:rPr>
          <w:noProof/>
        </w:rPr>
        <w:t>UPPHANDLINGSFÖRESKRIFTER</w:t>
      </w:r>
      <w:r>
        <w:rPr>
          <w:noProof/>
        </w:rPr>
        <w:tab/>
      </w:r>
      <w:r>
        <w:rPr>
          <w:noProof/>
        </w:rPr>
        <w:fldChar w:fldCharType="begin"/>
      </w:r>
      <w:r>
        <w:rPr>
          <w:noProof/>
        </w:rPr>
        <w:instrText xml:space="preserve"> PAGEREF _Toc476922242 \h </w:instrText>
      </w:r>
      <w:r>
        <w:rPr>
          <w:noProof/>
        </w:rPr>
      </w:r>
      <w:r>
        <w:rPr>
          <w:noProof/>
        </w:rPr>
        <w:fldChar w:fldCharType="separate"/>
      </w:r>
      <w:r>
        <w:rPr>
          <w:noProof/>
        </w:rPr>
        <w:t>8</w:t>
      </w:r>
      <w:r>
        <w:rPr>
          <w:noProof/>
        </w:rPr>
        <w:fldChar w:fldCharType="end"/>
      </w:r>
    </w:p>
    <w:p w14:paraId="5451B26A" w14:textId="77777777" w:rsidR="00842D13" w:rsidRDefault="00842D13">
      <w:pPr>
        <w:pStyle w:val="TOC1"/>
        <w:rPr>
          <w:rFonts w:asciiTheme="minorHAnsi" w:eastAsiaTheme="minorEastAsia" w:hAnsiTheme="minorHAnsi" w:cstheme="minorBidi"/>
          <w:caps w:val="0"/>
          <w:noProof/>
          <w:szCs w:val="22"/>
        </w:rPr>
      </w:pPr>
      <w:r>
        <w:rPr>
          <w:noProof/>
        </w:rPr>
        <w:t>AFB.1</w:t>
      </w:r>
      <w:r>
        <w:rPr>
          <w:rFonts w:asciiTheme="minorHAnsi" w:eastAsiaTheme="minorEastAsia" w:hAnsiTheme="minorHAnsi" w:cstheme="minorBidi"/>
          <w:caps w:val="0"/>
          <w:noProof/>
          <w:szCs w:val="22"/>
        </w:rPr>
        <w:tab/>
      </w:r>
      <w:r>
        <w:rPr>
          <w:noProof/>
        </w:rPr>
        <w:t>Former m m för upphandling</w:t>
      </w:r>
      <w:r>
        <w:rPr>
          <w:noProof/>
        </w:rPr>
        <w:tab/>
      </w:r>
      <w:r>
        <w:rPr>
          <w:noProof/>
        </w:rPr>
        <w:fldChar w:fldCharType="begin"/>
      </w:r>
      <w:r>
        <w:rPr>
          <w:noProof/>
        </w:rPr>
        <w:instrText xml:space="preserve"> PAGEREF _Toc476922243 \h </w:instrText>
      </w:r>
      <w:r>
        <w:rPr>
          <w:noProof/>
        </w:rPr>
      </w:r>
      <w:r>
        <w:rPr>
          <w:noProof/>
        </w:rPr>
        <w:fldChar w:fldCharType="separate"/>
      </w:r>
      <w:r>
        <w:rPr>
          <w:noProof/>
        </w:rPr>
        <w:t>8</w:t>
      </w:r>
      <w:r>
        <w:rPr>
          <w:noProof/>
        </w:rPr>
        <w:fldChar w:fldCharType="end"/>
      </w:r>
    </w:p>
    <w:p w14:paraId="6A2E582C" w14:textId="77777777" w:rsidR="00842D13" w:rsidRDefault="00842D13">
      <w:pPr>
        <w:pStyle w:val="TOC1"/>
        <w:rPr>
          <w:rFonts w:asciiTheme="minorHAnsi" w:eastAsiaTheme="minorEastAsia" w:hAnsiTheme="minorHAnsi" w:cstheme="minorBidi"/>
          <w:caps w:val="0"/>
          <w:noProof/>
          <w:szCs w:val="22"/>
        </w:rPr>
      </w:pPr>
      <w:r>
        <w:rPr>
          <w:noProof/>
        </w:rPr>
        <w:t>AFB.2</w:t>
      </w:r>
      <w:r>
        <w:rPr>
          <w:rFonts w:asciiTheme="minorHAnsi" w:eastAsiaTheme="minorEastAsia" w:hAnsiTheme="minorHAnsi" w:cstheme="minorBidi"/>
          <w:caps w:val="0"/>
          <w:noProof/>
          <w:szCs w:val="22"/>
        </w:rPr>
        <w:tab/>
      </w:r>
      <w:r>
        <w:rPr>
          <w:noProof/>
        </w:rPr>
        <w:t>Förfrågningsunderlag</w:t>
      </w:r>
      <w:r>
        <w:rPr>
          <w:noProof/>
        </w:rPr>
        <w:tab/>
      </w:r>
      <w:r>
        <w:rPr>
          <w:noProof/>
        </w:rPr>
        <w:fldChar w:fldCharType="begin"/>
      </w:r>
      <w:r>
        <w:rPr>
          <w:noProof/>
        </w:rPr>
        <w:instrText xml:space="preserve"> PAGEREF _Toc476922250 \h </w:instrText>
      </w:r>
      <w:r>
        <w:rPr>
          <w:noProof/>
        </w:rPr>
      </w:r>
      <w:r>
        <w:rPr>
          <w:noProof/>
        </w:rPr>
        <w:fldChar w:fldCharType="separate"/>
      </w:r>
      <w:r>
        <w:rPr>
          <w:noProof/>
        </w:rPr>
        <w:t>8</w:t>
      </w:r>
      <w:r>
        <w:rPr>
          <w:noProof/>
        </w:rPr>
        <w:fldChar w:fldCharType="end"/>
      </w:r>
    </w:p>
    <w:p w14:paraId="225933C1" w14:textId="77777777" w:rsidR="00842D13" w:rsidRDefault="00842D13">
      <w:pPr>
        <w:pStyle w:val="TOC1"/>
        <w:rPr>
          <w:rFonts w:asciiTheme="minorHAnsi" w:eastAsiaTheme="minorEastAsia" w:hAnsiTheme="minorHAnsi" w:cstheme="minorBidi"/>
          <w:caps w:val="0"/>
          <w:noProof/>
          <w:szCs w:val="22"/>
        </w:rPr>
      </w:pPr>
      <w:r>
        <w:rPr>
          <w:noProof/>
        </w:rPr>
        <w:t>AFB.3</w:t>
      </w:r>
      <w:r>
        <w:rPr>
          <w:rFonts w:asciiTheme="minorHAnsi" w:eastAsiaTheme="minorEastAsia" w:hAnsiTheme="minorHAnsi" w:cstheme="minorBidi"/>
          <w:caps w:val="0"/>
          <w:noProof/>
          <w:szCs w:val="22"/>
        </w:rPr>
        <w:tab/>
      </w:r>
      <w:r>
        <w:rPr>
          <w:noProof/>
        </w:rPr>
        <w:t>Anbudsgivning</w:t>
      </w:r>
      <w:r>
        <w:rPr>
          <w:noProof/>
        </w:rPr>
        <w:tab/>
      </w:r>
      <w:r>
        <w:rPr>
          <w:noProof/>
        </w:rPr>
        <w:fldChar w:fldCharType="begin"/>
      </w:r>
      <w:r>
        <w:rPr>
          <w:noProof/>
        </w:rPr>
        <w:instrText xml:space="preserve"> PAGEREF _Toc476922255 \h </w:instrText>
      </w:r>
      <w:r>
        <w:rPr>
          <w:noProof/>
        </w:rPr>
      </w:r>
      <w:r>
        <w:rPr>
          <w:noProof/>
        </w:rPr>
        <w:fldChar w:fldCharType="separate"/>
      </w:r>
      <w:r>
        <w:rPr>
          <w:noProof/>
        </w:rPr>
        <w:t>9</w:t>
      </w:r>
      <w:r>
        <w:rPr>
          <w:noProof/>
        </w:rPr>
        <w:fldChar w:fldCharType="end"/>
      </w:r>
    </w:p>
    <w:p w14:paraId="6C215F91" w14:textId="77777777" w:rsidR="00842D13" w:rsidRDefault="00842D13">
      <w:pPr>
        <w:pStyle w:val="TOC1"/>
        <w:rPr>
          <w:rFonts w:asciiTheme="minorHAnsi" w:eastAsiaTheme="minorEastAsia" w:hAnsiTheme="minorHAnsi" w:cstheme="minorBidi"/>
          <w:caps w:val="0"/>
          <w:noProof/>
          <w:szCs w:val="22"/>
        </w:rPr>
      </w:pPr>
      <w:r>
        <w:rPr>
          <w:noProof/>
        </w:rPr>
        <w:t>AFB.4</w:t>
      </w:r>
      <w:r>
        <w:rPr>
          <w:rFonts w:asciiTheme="minorHAnsi" w:eastAsiaTheme="minorEastAsia" w:hAnsiTheme="minorHAnsi" w:cstheme="minorBidi"/>
          <w:caps w:val="0"/>
          <w:noProof/>
          <w:szCs w:val="22"/>
        </w:rPr>
        <w:tab/>
      </w:r>
      <w:r>
        <w:rPr>
          <w:noProof/>
        </w:rPr>
        <w:t>Anbudsöppning</w:t>
      </w:r>
      <w:r>
        <w:rPr>
          <w:noProof/>
        </w:rPr>
        <w:tab/>
      </w:r>
      <w:r>
        <w:rPr>
          <w:noProof/>
        </w:rPr>
        <w:fldChar w:fldCharType="begin"/>
      </w:r>
      <w:r>
        <w:rPr>
          <w:noProof/>
        </w:rPr>
        <w:instrText xml:space="preserve"> PAGEREF _Toc476922263 \h </w:instrText>
      </w:r>
      <w:r>
        <w:rPr>
          <w:noProof/>
        </w:rPr>
      </w:r>
      <w:r>
        <w:rPr>
          <w:noProof/>
        </w:rPr>
        <w:fldChar w:fldCharType="separate"/>
      </w:r>
      <w:r>
        <w:rPr>
          <w:noProof/>
        </w:rPr>
        <w:t>11</w:t>
      </w:r>
      <w:r>
        <w:rPr>
          <w:noProof/>
        </w:rPr>
        <w:fldChar w:fldCharType="end"/>
      </w:r>
    </w:p>
    <w:p w14:paraId="575C3197" w14:textId="77777777" w:rsidR="00842D13" w:rsidRDefault="00842D13">
      <w:pPr>
        <w:pStyle w:val="TOC1"/>
        <w:rPr>
          <w:rFonts w:asciiTheme="minorHAnsi" w:eastAsiaTheme="minorEastAsia" w:hAnsiTheme="minorHAnsi" w:cstheme="minorBidi"/>
          <w:caps w:val="0"/>
          <w:noProof/>
          <w:szCs w:val="22"/>
        </w:rPr>
      </w:pPr>
      <w:r>
        <w:rPr>
          <w:noProof/>
        </w:rPr>
        <w:t>AFB.5</w:t>
      </w:r>
      <w:r>
        <w:rPr>
          <w:rFonts w:asciiTheme="minorHAnsi" w:eastAsiaTheme="minorEastAsia" w:hAnsiTheme="minorHAnsi" w:cstheme="minorBidi"/>
          <w:caps w:val="0"/>
          <w:noProof/>
          <w:szCs w:val="22"/>
        </w:rPr>
        <w:tab/>
      </w:r>
      <w:r>
        <w:rPr>
          <w:noProof/>
        </w:rPr>
        <w:t>Prövning av anbudsgivare och anbud</w:t>
      </w:r>
      <w:r>
        <w:rPr>
          <w:noProof/>
        </w:rPr>
        <w:tab/>
      </w:r>
      <w:r>
        <w:rPr>
          <w:noProof/>
        </w:rPr>
        <w:fldChar w:fldCharType="begin"/>
      </w:r>
      <w:r>
        <w:rPr>
          <w:noProof/>
        </w:rPr>
        <w:instrText xml:space="preserve"> PAGEREF _Toc476922264 \h </w:instrText>
      </w:r>
      <w:r>
        <w:rPr>
          <w:noProof/>
        </w:rPr>
      </w:r>
      <w:r>
        <w:rPr>
          <w:noProof/>
        </w:rPr>
        <w:fldChar w:fldCharType="separate"/>
      </w:r>
      <w:r>
        <w:rPr>
          <w:noProof/>
        </w:rPr>
        <w:t>11</w:t>
      </w:r>
      <w:r>
        <w:rPr>
          <w:noProof/>
        </w:rPr>
        <w:fldChar w:fldCharType="end"/>
      </w:r>
    </w:p>
    <w:p w14:paraId="2EF624A8" w14:textId="77777777" w:rsidR="00842D13" w:rsidRDefault="00842D13">
      <w:pPr>
        <w:pStyle w:val="TOC1"/>
        <w:rPr>
          <w:rFonts w:asciiTheme="minorHAnsi" w:eastAsiaTheme="minorEastAsia" w:hAnsiTheme="minorHAnsi" w:cstheme="minorBidi"/>
          <w:caps w:val="0"/>
          <w:noProof/>
          <w:szCs w:val="22"/>
        </w:rPr>
      </w:pPr>
      <w:r>
        <w:rPr>
          <w:noProof/>
        </w:rPr>
        <w:t>AFC</w:t>
      </w:r>
      <w:r>
        <w:rPr>
          <w:rFonts w:asciiTheme="minorHAnsi" w:eastAsiaTheme="minorEastAsia" w:hAnsiTheme="minorHAnsi" w:cstheme="minorBidi"/>
          <w:caps w:val="0"/>
          <w:noProof/>
          <w:szCs w:val="22"/>
        </w:rPr>
        <w:tab/>
      </w:r>
      <w:r>
        <w:rPr>
          <w:noProof/>
        </w:rPr>
        <w:t>ENTREPRENADFÖRESKRIFTER VID UTFÖRANDEENTREPRENAD</w:t>
      </w:r>
      <w:r>
        <w:rPr>
          <w:noProof/>
        </w:rPr>
        <w:tab/>
      </w:r>
      <w:r>
        <w:rPr>
          <w:noProof/>
        </w:rPr>
        <w:fldChar w:fldCharType="begin"/>
      </w:r>
      <w:r>
        <w:rPr>
          <w:noProof/>
        </w:rPr>
        <w:instrText xml:space="preserve"> PAGEREF _Toc476922272 \h </w:instrText>
      </w:r>
      <w:r>
        <w:rPr>
          <w:noProof/>
        </w:rPr>
      </w:r>
      <w:r>
        <w:rPr>
          <w:noProof/>
        </w:rPr>
        <w:fldChar w:fldCharType="separate"/>
      </w:r>
      <w:r>
        <w:rPr>
          <w:noProof/>
        </w:rPr>
        <w:t>13</w:t>
      </w:r>
      <w:r>
        <w:rPr>
          <w:noProof/>
        </w:rPr>
        <w:fldChar w:fldCharType="end"/>
      </w:r>
    </w:p>
    <w:p w14:paraId="33E90584" w14:textId="77777777" w:rsidR="00842D13" w:rsidRDefault="00842D13">
      <w:pPr>
        <w:pStyle w:val="TOC1"/>
        <w:rPr>
          <w:rFonts w:asciiTheme="minorHAnsi" w:eastAsiaTheme="minorEastAsia" w:hAnsiTheme="minorHAnsi" w:cstheme="minorBidi"/>
          <w:caps w:val="0"/>
          <w:noProof/>
          <w:szCs w:val="22"/>
        </w:rPr>
      </w:pPr>
      <w:r>
        <w:rPr>
          <w:noProof/>
        </w:rPr>
        <w:t>AFC.1</w:t>
      </w:r>
      <w:r>
        <w:rPr>
          <w:rFonts w:asciiTheme="minorHAnsi" w:eastAsiaTheme="minorEastAsia" w:hAnsiTheme="minorHAnsi" w:cstheme="minorBidi"/>
          <w:caps w:val="0"/>
          <w:noProof/>
          <w:szCs w:val="22"/>
        </w:rPr>
        <w:tab/>
      </w:r>
      <w:r>
        <w:rPr>
          <w:noProof/>
        </w:rPr>
        <w:t>Omfattning</w:t>
      </w:r>
      <w:r>
        <w:rPr>
          <w:noProof/>
        </w:rPr>
        <w:tab/>
      </w:r>
      <w:r>
        <w:rPr>
          <w:noProof/>
        </w:rPr>
        <w:fldChar w:fldCharType="begin"/>
      </w:r>
      <w:r>
        <w:rPr>
          <w:noProof/>
        </w:rPr>
        <w:instrText xml:space="preserve"> PAGEREF _Toc476922273 \h </w:instrText>
      </w:r>
      <w:r>
        <w:rPr>
          <w:noProof/>
        </w:rPr>
      </w:r>
      <w:r>
        <w:rPr>
          <w:noProof/>
        </w:rPr>
        <w:fldChar w:fldCharType="separate"/>
      </w:r>
      <w:r>
        <w:rPr>
          <w:noProof/>
        </w:rPr>
        <w:t>13</w:t>
      </w:r>
      <w:r>
        <w:rPr>
          <w:noProof/>
        </w:rPr>
        <w:fldChar w:fldCharType="end"/>
      </w:r>
    </w:p>
    <w:p w14:paraId="32D5A940" w14:textId="77777777" w:rsidR="00842D13" w:rsidRDefault="00842D13">
      <w:pPr>
        <w:pStyle w:val="TOC1"/>
        <w:rPr>
          <w:rFonts w:asciiTheme="minorHAnsi" w:eastAsiaTheme="minorEastAsia" w:hAnsiTheme="minorHAnsi" w:cstheme="minorBidi"/>
          <w:caps w:val="0"/>
          <w:noProof/>
          <w:szCs w:val="22"/>
        </w:rPr>
      </w:pPr>
      <w:r>
        <w:rPr>
          <w:noProof/>
        </w:rPr>
        <w:t>AFC.2</w:t>
      </w:r>
      <w:r>
        <w:rPr>
          <w:rFonts w:asciiTheme="minorHAnsi" w:eastAsiaTheme="minorEastAsia" w:hAnsiTheme="minorHAnsi" w:cstheme="minorBidi"/>
          <w:caps w:val="0"/>
          <w:noProof/>
          <w:szCs w:val="22"/>
        </w:rPr>
        <w:tab/>
      </w:r>
      <w:r>
        <w:rPr>
          <w:noProof/>
        </w:rPr>
        <w:t>Utförande</w:t>
      </w:r>
      <w:r>
        <w:rPr>
          <w:noProof/>
        </w:rPr>
        <w:tab/>
      </w:r>
      <w:r>
        <w:rPr>
          <w:noProof/>
        </w:rPr>
        <w:fldChar w:fldCharType="begin"/>
      </w:r>
      <w:r>
        <w:rPr>
          <w:noProof/>
        </w:rPr>
        <w:instrText xml:space="preserve"> PAGEREF _Toc476922298 \h </w:instrText>
      </w:r>
      <w:r>
        <w:rPr>
          <w:noProof/>
        </w:rPr>
      </w:r>
      <w:r>
        <w:rPr>
          <w:noProof/>
        </w:rPr>
        <w:fldChar w:fldCharType="separate"/>
      </w:r>
      <w:r>
        <w:rPr>
          <w:noProof/>
        </w:rPr>
        <w:t>16</w:t>
      </w:r>
      <w:r>
        <w:rPr>
          <w:noProof/>
        </w:rPr>
        <w:fldChar w:fldCharType="end"/>
      </w:r>
    </w:p>
    <w:p w14:paraId="64ECBC5E" w14:textId="77777777" w:rsidR="00842D13" w:rsidRDefault="00842D13">
      <w:pPr>
        <w:pStyle w:val="TOC1"/>
        <w:rPr>
          <w:rFonts w:asciiTheme="minorHAnsi" w:eastAsiaTheme="minorEastAsia" w:hAnsiTheme="minorHAnsi" w:cstheme="minorBidi"/>
          <w:caps w:val="0"/>
          <w:noProof/>
          <w:szCs w:val="22"/>
        </w:rPr>
      </w:pPr>
      <w:r>
        <w:rPr>
          <w:noProof/>
        </w:rPr>
        <w:t>AFC.3</w:t>
      </w:r>
      <w:r>
        <w:rPr>
          <w:rFonts w:asciiTheme="minorHAnsi" w:eastAsiaTheme="minorEastAsia" w:hAnsiTheme="minorHAnsi" w:cstheme="minorBidi"/>
          <w:caps w:val="0"/>
          <w:noProof/>
          <w:szCs w:val="22"/>
        </w:rPr>
        <w:tab/>
      </w:r>
      <w:r>
        <w:rPr>
          <w:noProof/>
        </w:rPr>
        <w:t>Organisation</w:t>
      </w:r>
      <w:r>
        <w:rPr>
          <w:noProof/>
        </w:rPr>
        <w:tab/>
      </w:r>
      <w:r>
        <w:rPr>
          <w:noProof/>
        </w:rPr>
        <w:fldChar w:fldCharType="begin"/>
      </w:r>
      <w:r>
        <w:rPr>
          <w:noProof/>
        </w:rPr>
        <w:instrText xml:space="preserve"> PAGEREF _Toc476922317 \h </w:instrText>
      </w:r>
      <w:r>
        <w:rPr>
          <w:noProof/>
        </w:rPr>
      </w:r>
      <w:r>
        <w:rPr>
          <w:noProof/>
        </w:rPr>
        <w:fldChar w:fldCharType="separate"/>
      </w:r>
      <w:r>
        <w:rPr>
          <w:noProof/>
        </w:rPr>
        <w:t>18</w:t>
      </w:r>
      <w:r>
        <w:rPr>
          <w:noProof/>
        </w:rPr>
        <w:fldChar w:fldCharType="end"/>
      </w:r>
    </w:p>
    <w:p w14:paraId="262685D5" w14:textId="77777777" w:rsidR="00842D13" w:rsidRDefault="00842D13">
      <w:pPr>
        <w:pStyle w:val="TOC1"/>
        <w:rPr>
          <w:rFonts w:asciiTheme="minorHAnsi" w:eastAsiaTheme="minorEastAsia" w:hAnsiTheme="minorHAnsi" w:cstheme="minorBidi"/>
          <w:caps w:val="0"/>
          <w:noProof/>
          <w:szCs w:val="22"/>
        </w:rPr>
      </w:pPr>
      <w:r>
        <w:rPr>
          <w:noProof/>
        </w:rPr>
        <w:t>AFC.4</w:t>
      </w:r>
      <w:r>
        <w:rPr>
          <w:rFonts w:asciiTheme="minorHAnsi" w:eastAsiaTheme="minorEastAsia" w:hAnsiTheme="minorHAnsi" w:cstheme="minorBidi"/>
          <w:caps w:val="0"/>
          <w:noProof/>
          <w:szCs w:val="22"/>
        </w:rPr>
        <w:tab/>
      </w:r>
      <w:r>
        <w:rPr>
          <w:noProof/>
        </w:rPr>
        <w:t>Tider</w:t>
      </w:r>
      <w:r>
        <w:rPr>
          <w:noProof/>
        </w:rPr>
        <w:tab/>
      </w:r>
      <w:r>
        <w:rPr>
          <w:noProof/>
        </w:rPr>
        <w:fldChar w:fldCharType="begin"/>
      </w:r>
      <w:r>
        <w:rPr>
          <w:noProof/>
        </w:rPr>
        <w:instrText xml:space="preserve"> PAGEREF _Toc476922336 \h </w:instrText>
      </w:r>
      <w:r>
        <w:rPr>
          <w:noProof/>
        </w:rPr>
      </w:r>
      <w:r>
        <w:rPr>
          <w:noProof/>
        </w:rPr>
        <w:fldChar w:fldCharType="separate"/>
      </w:r>
      <w:r>
        <w:rPr>
          <w:noProof/>
        </w:rPr>
        <w:t>21</w:t>
      </w:r>
      <w:r>
        <w:rPr>
          <w:noProof/>
        </w:rPr>
        <w:fldChar w:fldCharType="end"/>
      </w:r>
    </w:p>
    <w:p w14:paraId="4DFEEFEB" w14:textId="77777777" w:rsidR="00842D13" w:rsidRDefault="00842D13">
      <w:pPr>
        <w:pStyle w:val="TOC1"/>
        <w:rPr>
          <w:rFonts w:asciiTheme="minorHAnsi" w:eastAsiaTheme="minorEastAsia" w:hAnsiTheme="minorHAnsi" w:cstheme="minorBidi"/>
          <w:caps w:val="0"/>
          <w:noProof/>
          <w:szCs w:val="22"/>
        </w:rPr>
      </w:pPr>
      <w:r>
        <w:rPr>
          <w:noProof/>
        </w:rPr>
        <w:t>AFC.5</w:t>
      </w:r>
      <w:r>
        <w:rPr>
          <w:rFonts w:asciiTheme="minorHAnsi" w:eastAsiaTheme="minorEastAsia" w:hAnsiTheme="minorHAnsi" w:cstheme="minorBidi"/>
          <w:caps w:val="0"/>
          <w:noProof/>
          <w:szCs w:val="22"/>
        </w:rPr>
        <w:tab/>
      </w:r>
      <w:r>
        <w:rPr>
          <w:noProof/>
        </w:rPr>
        <w:t>Ansvar och avhjälpande</w:t>
      </w:r>
      <w:r>
        <w:rPr>
          <w:noProof/>
        </w:rPr>
        <w:tab/>
      </w:r>
      <w:r>
        <w:rPr>
          <w:noProof/>
        </w:rPr>
        <w:fldChar w:fldCharType="begin"/>
      </w:r>
      <w:r>
        <w:rPr>
          <w:noProof/>
        </w:rPr>
        <w:instrText xml:space="preserve"> PAGEREF _Toc476922342 \h </w:instrText>
      </w:r>
      <w:r>
        <w:rPr>
          <w:noProof/>
        </w:rPr>
      </w:r>
      <w:r>
        <w:rPr>
          <w:noProof/>
        </w:rPr>
        <w:fldChar w:fldCharType="separate"/>
      </w:r>
      <w:r>
        <w:rPr>
          <w:noProof/>
        </w:rPr>
        <w:t>22</w:t>
      </w:r>
      <w:r>
        <w:rPr>
          <w:noProof/>
        </w:rPr>
        <w:fldChar w:fldCharType="end"/>
      </w:r>
    </w:p>
    <w:p w14:paraId="538EE517" w14:textId="77777777" w:rsidR="00842D13" w:rsidRDefault="00842D13">
      <w:pPr>
        <w:pStyle w:val="TOC1"/>
        <w:rPr>
          <w:rFonts w:asciiTheme="minorHAnsi" w:eastAsiaTheme="minorEastAsia" w:hAnsiTheme="minorHAnsi" w:cstheme="minorBidi"/>
          <w:caps w:val="0"/>
          <w:noProof/>
          <w:szCs w:val="22"/>
        </w:rPr>
      </w:pPr>
      <w:r>
        <w:rPr>
          <w:noProof/>
        </w:rPr>
        <w:t>AFC.6</w:t>
      </w:r>
      <w:r>
        <w:rPr>
          <w:rFonts w:asciiTheme="minorHAnsi" w:eastAsiaTheme="minorEastAsia" w:hAnsiTheme="minorHAnsi" w:cstheme="minorBidi"/>
          <w:caps w:val="0"/>
          <w:noProof/>
          <w:szCs w:val="22"/>
        </w:rPr>
        <w:tab/>
      </w:r>
      <w:r>
        <w:rPr>
          <w:noProof/>
        </w:rPr>
        <w:t>Ekonomi</w:t>
      </w:r>
      <w:r>
        <w:rPr>
          <w:noProof/>
        </w:rPr>
        <w:tab/>
      </w:r>
      <w:r>
        <w:rPr>
          <w:noProof/>
        </w:rPr>
        <w:fldChar w:fldCharType="begin"/>
      </w:r>
      <w:r>
        <w:rPr>
          <w:noProof/>
        </w:rPr>
        <w:instrText xml:space="preserve"> PAGEREF _Toc476922349 \h </w:instrText>
      </w:r>
      <w:r>
        <w:rPr>
          <w:noProof/>
        </w:rPr>
      </w:r>
      <w:r>
        <w:rPr>
          <w:noProof/>
        </w:rPr>
        <w:fldChar w:fldCharType="separate"/>
      </w:r>
      <w:r>
        <w:rPr>
          <w:noProof/>
        </w:rPr>
        <w:t>23</w:t>
      </w:r>
      <w:r>
        <w:rPr>
          <w:noProof/>
        </w:rPr>
        <w:fldChar w:fldCharType="end"/>
      </w:r>
    </w:p>
    <w:p w14:paraId="27A2FE03" w14:textId="77777777" w:rsidR="00842D13" w:rsidRDefault="00842D13">
      <w:pPr>
        <w:pStyle w:val="TOC1"/>
        <w:rPr>
          <w:rFonts w:asciiTheme="minorHAnsi" w:eastAsiaTheme="minorEastAsia" w:hAnsiTheme="minorHAnsi" w:cstheme="minorBidi"/>
          <w:caps w:val="0"/>
          <w:noProof/>
          <w:szCs w:val="22"/>
        </w:rPr>
      </w:pPr>
      <w:r>
        <w:rPr>
          <w:noProof/>
        </w:rPr>
        <w:t>AFC.7</w:t>
      </w:r>
      <w:r>
        <w:rPr>
          <w:rFonts w:asciiTheme="minorHAnsi" w:eastAsiaTheme="minorEastAsia" w:hAnsiTheme="minorHAnsi" w:cstheme="minorBidi"/>
          <w:caps w:val="0"/>
          <w:noProof/>
          <w:szCs w:val="22"/>
        </w:rPr>
        <w:tab/>
      </w:r>
      <w:r>
        <w:rPr>
          <w:noProof/>
        </w:rPr>
        <w:t>Besiktning</w:t>
      </w:r>
      <w:r>
        <w:rPr>
          <w:noProof/>
        </w:rPr>
        <w:tab/>
      </w:r>
      <w:r>
        <w:rPr>
          <w:noProof/>
        </w:rPr>
        <w:fldChar w:fldCharType="begin"/>
      </w:r>
      <w:r>
        <w:rPr>
          <w:noProof/>
        </w:rPr>
        <w:instrText xml:space="preserve"> PAGEREF _Toc476922358 \h </w:instrText>
      </w:r>
      <w:r>
        <w:rPr>
          <w:noProof/>
        </w:rPr>
      </w:r>
      <w:r>
        <w:rPr>
          <w:noProof/>
        </w:rPr>
        <w:fldChar w:fldCharType="separate"/>
      </w:r>
      <w:r>
        <w:rPr>
          <w:noProof/>
        </w:rPr>
        <w:t>24</w:t>
      </w:r>
      <w:r>
        <w:rPr>
          <w:noProof/>
        </w:rPr>
        <w:fldChar w:fldCharType="end"/>
      </w:r>
    </w:p>
    <w:p w14:paraId="20F7D8D7" w14:textId="77777777" w:rsidR="00842D13" w:rsidRDefault="00842D13">
      <w:pPr>
        <w:pStyle w:val="TOC1"/>
        <w:rPr>
          <w:rFonts w:asciiTheme="minorHAnsi" w:eastAsiaTheme="minorEastAsia" w:hAnsiTheme="minorHAnsi" w:cstheme="minorBidi"/>
          <w:caps w:val="0"/>
          <w:noProof/>
          <w:szCs w:val="22"/>
        </w:rPr>
      </w:pPr>
      <w:r>
        <w:rPr>
          <w:noProof/>
        </w:rPr>
        <w:t>AFC.8</w:t>
      </w:r>
      <w:r>
        <w:rPr>
          <w:rFonts w:asciiTheme="minorHAnsi" w:eastAsiaTheme="minorEastAsia" w:hAnsiTheme="minorHAnsi" w:cstheme="minorBidi"/>
          <w:caps w:val="0"/>
          <w:noProof/>
          <w:szCs w:val="22"/>
        </w:rPr>
        <w:tab/>
      </w:r>
      <w:r>
        <w:rPr>
          <w:noProof/>
        </w:rPr>
        <w:t>Hävning</w:t>
      </w:r>
      <w:r>
        <w:rPr>
          <w:noProof/>
        </w:rPr>
        <w:tab/>
      </w:r>
      <w:r>
        <w:rPr>
          <w:noProof/>
        </w:rPr>
        <w:fldChar w:fldCharType="begin"/>
      </w:r>
      <w:r>
        <w:rPr>
          <w:noProof/>
        </w:rPr>
        <w:instrText xml:space="preserve"> PAGEREF _Toc476922361 \h </w:instrText>
      </w:r>
      <w:r>
        <w:rPr>
          <w:noProof/>
        </w:rPr>
      </w:r>
      <w:r>
        <w:rPr>
          <w:noProof/>
        </w:rPr>
        <w:fldChar w:fldCharType="separate"/>
      </w:r>
      <w:r>
        <w:rPr>
          <w:noProof/>
        </w:rPr>
        <w:t>24</w:t>
      </w:r>
      <w:r>
        <w:rPr>
          <w:noProof/>
        </w:rPr>
        <w:fldChar w:fldCharType="end"/>
      </w:r>
    </w:p>
    <w:p w14:paraId="5F467929" w14:textId="77777777" w:rsidR="00842D13" w:rsidRDefault="00842D13">
      <w:pPr>
        <w:pStyle w:val="TOC1"/>
        <w:rPr>
          <w:rFonts w:asciiTheme="minorHAnsi" w:eastAsiaTheme="minorEastAsia" w:hAnsiTheme="minorHAnsi" w:cstheme="minorBidi"/>
          <w:caps w:val="0"/>
          <w:noProof/>
          <w:szCs w:val="22"/>
        </w:rPr>
      </w:pPr>
      <w:r>
        <w:rPr>
          <w:noProof/>
        </w:rPr>
        <w:t>AFG</w:t>
      </w:r>
      <w:r>
        <w:rPr>
          <w:rFonts w:asciiTheme="minorHAnsi" w:eastAsiaTheme="minorEastAsia" w:hAnsiTheme="minorHAnsi" w:cstheme="minorBidi"/>
          <w:caps w:val="0"/>
          <w:noProof/>
          <w:szCs w:val="22"/>
        </w:rPr>
        <w:tab/>
      </w:r>
      <w:r>
        <w:rPr>
          <w:noProof/>
        </w:rPr>
        <w:t>ALLMÄNNA ARBETEN OCH HJÄLPMEDEL</w:t>
      </w:r>
      <w:r>
        <w:rPr>
          <w:noProof/>
        </w:rPr>
        <w:tab/>
      </w:r>
      <w:r>
        <w:rPr>
          <w:noProof/>
        </w:rPr>
        <w:fldChar w:fldCharType="begin"/>
      </w:r>
      <w:r>
        <w:rPr>
          <w:noProof/>
        </w:rPr>
        <w:instrText xml:space="preserve"> PAGEREF _Toc476922362 \h </w:instrText>
      </w:r>
      <w:r>
        <w:rPr>
          <w:noProof/>
        </w:rPr>
      </w:r>
      <w:r>
        <w:rPr>
          <w:noProof/>
        </w:rPr>
        <w:fldChar w:fldCharType="separate"/>
      </w:r>
      <w:r>
        <w:rPr>
          <w:noProof/>
        </w:rPr>
        <w:t>24</w:t>
      </w:r>
      <w:r>
        <w:rPr>
          <w:noProof/>
        </w:rPr>
        <w:fldChar w:fldCharType="end"/>
      </w:r>
    </w:p>
    <w:p w14:paraId="2DA2F78E" w14:textId="77777777" w:rsidR="00842D13" w:rsidRDefault="00842D13">
      <w:pPr>
        <w:pStyle w:val="TOC1"/>
        <w:rPr>
          <w:rFonts w:asciiTheme="minorHAnsi" w:eastAsiaTheme="minorEastAsia" w:hAnsiTheme="minorHAnsi" w:cstheme="minorBidi"/>
          <w:caps w:val="0"/>
          <w:noProof/>
          <w:szCs w:val="22"/>
        </w:rPr>
      </w:pPr>
      <w:r>
        <w:rPr>
          <w:noProof/>
        </w:rPr>
        <w:t>AFG.1</w:t>
      </w:r>
      <w:r>
        <w:rPr>
          <w:rFonts w:asciiTheme="minorHAnsi" w:eastAsiaTheme="minorEastAsia" w:hAnsiTheme="minorHAnsi" w:cstheme="minorBidi"/>
          <w:caps w:val="0"/>
          <w:noProof/>
          <w:szCs w:val="22"/>
        </w:rPr>
        <w:tab/>
      </w:r>
      <w:r>
        <w:rPr>
          <w:noProof/>
        </w:rPr>
        <w:t>Etablering av arbetsplats</w:t>
      </w:r>
      <w:r>
        <w:rPr>
          <w:noProof/>
        </w:rPr>
        <w:tab/>
      </w:r>
      <w:r>
        <w:rPr>
          <w:noProof/>
        </w:rPr>
        <w:fldChar w:fldCharType="begin"/>
      </w:r>
      <w:r>
        <w:rPr>
          <w:noProof/>
        </w:rPr>
        <w:instrText xml:space="preserve"> PAGEREF _Toc476922363 \h </w:instrText>
      </w:r>
      <w:r>
        <w:rPr>
          <w:noProof/>
        </w:rPr>
      </w:r>
      <w:r>
        <w:rPr>
          <w:noProof/>
        </w:rPr>
        <w:fldChar w:fldCharType="separate"/>
      </w:r>
      <w:r>
        <w:rPr>
          <w:noProof/>
        </w:rPr>
        <w:t>24</w:t>
      </w:r>
      <w:r>
        <w:rPr>
          <w:noProof/>
        </w:rPr>
        <w:fldChar w:fldCharType="end"/>
      </w:r>
    </w:p>
    <w:p w14:paraId="7602CFE7" w14:textId="77777777" w:rsidR="00842D13" w:rsidRDefault="00842D13">
      <w:pPr>
        <w:pStyle w:val="TOC1"/>
        <w:rPr>
          <w:rFonts w:asciiTheme="minorHAnsi" w:eastAsiaTheme="minorEastAsia" w:hAnsiTheme="minorHAnsi" w:cstheme="minorBidi"/>
          <w:caps w:val="0"/>
          <w:noProof/>
          <w:szCs w:val="22"/>
        </w:rPr>
      </w:pPr>
      <w:r>
        <w:rPr>
          <w:noProof/>
        </w:rPr>
        <w:t>AFG.3</w:t>
      </w:r>
      <w:r>
        <w:rPr>
          <w:rFonts w:asciiTheme="minorHAnsi" w:eastAsiaTheme="minorEastAsia" w:hAnsiTheme="minorHAnsi" w:cstheme="minorBidi"/>
          <w:caps w:val="0"/>
          <w:noProof/>
          <w:szCs w:val="22"/>
        </w:rPr>
        <w:tab/>
      </w:r>
      <w:r>
        <w:rPr>
          <w:noProof/>
        </w:rPr>
        <w:t>Skydd m m</w:t>
      </w:r>
      <w:r>
        <w:rPr>
          <w:noProof/>
        </w:rPr>
        <w:tab/>
      </w:r>
      <w:r>
        <w:rPr>
          <w:noProof/>
        </w:rPr>
        <w:fldChar w:fldCharType="begin"/>
      </w:r>
      <w:r>
        <w:rPr>
          <w:noProof/>
        </w:rPr>
        <w:instrText xml:space="preserve"> PAGEREF _Toc476922365 \h </w:instrText>
      </w:r>
      <w:r>
        <w:rPr>
          <w:noProof/>
        </w:rPr>
      </w:r>
      <w:r>
        <w:rPr>
          <w:noProof/>
        </w:rPr>
        <w:fldChar w:fldCharType="separate"/>
      </w:r>
      <w:r>
        <w:rPr>
          <w:noProof/>
        </w:rPr>
        <w:t>24</w:t>
      </w:r>
      <w:r>
        <w:rPr>
          <w:noProof/>
        </w:rPr>
        <w:fldChar w:fldCharType="end"/>
      </w:r>
    </w:p>
    <w:p w14:paraId="00AB4CB9" w14:textId="77777777" w:rsidR="00842D13" w:rsidRDefault="00842D13">
      <w:pPr>
        <w:pStyle w:val="TOC1"/>
        <w:rPr>
          <w:rFonts w:asciiTheme="minorHAnsi" w:eastAsiaTheme="minorEastAsia" w:hAnsiTheme="minorHAnsi" w:cstheme="minorBidi"/>
          <w:caps w:val="0"/>
          <w:noProof/>
          <w:szCs w:val="22"/>
        </w:rPr>
      </w:pPr>
      <w:r>
        <w:rPr>
          <w:noProof/>
        </w:rPr>
        <w:t>AFG.8</w:t>
      </w:r>
      <w:r>
        <w:rPr>
          <w:rFonts w:asciiTheme="minorHAnsi" w:eastAsiaTheme="minorEastAsia" w:hAnsiTheme="minorHAnsi" w:cstheme="minorBidi"/>
          <w:caps w:val="0"/>
          <w:noProof/>
          <w:szCs w:val="22"/>
        </w:rPr>
        <w:tab/>
      </w:r>
      <w:r>
        <w:rPr>
          <w:noProof/>
        </w:rPr>
        <w:t>Länshållning, renhållning, rengöring m m</w:t>
      </w:r>
      <w:r>
        <w:rPr>
          <w:noProof/>
        </w:rPr>
        <w:tab/>
      </w:r>
      <w:r>
        <w:rPr>
          <w:noProof/>
        </w:rPr>
        <w:fldChar w:fldCharType="begin"/>
      </w:r>
      <w:r>
        <w:rPr>
          <w:noProof/>
        </w:rPr>
        <w:instrText xml:space="preserve"> PAGEREF _Toc476922371 \h </w:instrText>
      </w:r>
      <w:r>
        <w:rPr>
          <w:noProof/>
        </w:rPr>
      </w:r>
      <w:r>
        <w:rPr>
          <w:noProof/>
        </w:rPr>
        <w:fldChar w:fldCharType="separate"/>
      </w:r>
      <w:r>
        <w:rPr>
          <w:noProof/>
        </w:rPr>
        <w:t>25</w:t>
      </w:r>
      <w:r>
        <w:rPr>
          <w:noProof/>
        </w:rPr>
        <w:fldChar w:fldCharType="end"/>
      </w:r>
    </w:p>
    <w:p w14:paraId="3DF8023D" w14:textId="77777777" w:rsidR="0031063F" w:rsidRDefault="00842D13" w:rsidP="004604C4">
      <w:pPr>
        <w:tabs>
          <w:tab w:val="clear" w:pos="9979"/>
        </w:tabs>
        <w:outlineLvl w:val="1"/>
      </w:pPr>
      <w:r>
        <w:rPr>
          <w:caps/>
        </w:rPr>
        <w:fldChar w:fldCharType="end"/>
      </w:r>
    </w:p>
    <w:p w14:paraId="6E7AB00E" w14:textId="77777777" w:rsidR="00053EF6" w:rsidRDefault="00053EF6" w:rsidP="004604C4">
      <w:pPr>
        <w:tabs>
          <w:tab w:val="clear" w:pos="9979"/>
        </w:tabs>
        <w:outlineLvl w:val="1"/>
      </w:pPr>
    </w:p>
    <w:p w14:paraId="73C0F761" w14:textId="77777777" w:rsidR="00053EF6" w:rsidRDefault="00053EF6" w:rsidP="004604C4">
      <w:pPr>
        <w:tabs>
          <w:tab w:val="clear" w:pos="9979"/>
        </w:tabs>
        <w:outlineLvl w:val="1"/>
        <w:sectPr w:rsidR="00053EF6" w:rsidSect="00917DA4">
          <w:headerReference w:type="default" r:id="rId16"/>
          <w:footerReference w:type="default" r:id="rId17"/>
          <w:pgSz w:w="11907" w:h="16840" w:code="9"/>
          <w:pgMar w:top="2948" w:right="794" w:bottom="737" w:left="1134" w:header="737" w:footer="454" w:gutter="0"/>
          <w:cols w:space="720"/>
          <w:noEndnote/>
        </w:sectPr>
      </w:pPr>
    </w:p>
    <w:p w14:paraId="4CDF2C77" w14:textId="77777777" w:rsidR="005255AC" w:rsidRPr="005255AC" w:rsidRDefault="005255AC" w:rsidP="0080722D"/>
    <w:p w14:paraId="28B99E2F" w14:textId="77777777" w:rsidR="007B256D" w:rsidRPr="001E2040" w:rsidRDefault="00F50C15">
      <w:pPr>
        <w:pStyle w:val="BESKbrdtext"/>
      </w:pPr>
      <w:r>
        <w:t>Dessa administrativa föreskr</w:t>
      </w:r>
      <w:r w:rsidRPr="001E2040">
        <w:t>ifter ansluter till AMA AF 12</w:t>
      </w:r>
    </w:p>
    <w:p w14:paraId="73F63974" w14:textId="6D86B64A" w:rsidR="008E5933" w:rsidRPr="00F751CF" w:rsidRDefault="008E5933" w:rsidP="008E5933">
      <w:pPr>
        <w:pStyle w:val="ama2"/>
        <w:rPr>
          <w:sz w:val="24"/>
          <w:szCs w:val="24"/>
          <w:lang w:val="sv-SE"/>
        </w:rPr>
      </w:pPr>
      <w:bookmarkStart w:id="0" w:name="_Toc434757341"/>
      <w:bookmarkStart w:id="1" w:name="_Toc476922227"/>
      <w:r w:rsidRPr="00F751CF">
        <w:rPr>
          <w:lang w:val="sv-SE"/>
        </w:rPr>
        <w:t>AF</w:t>
      </w:r>
      <w:r w:rsidRPr="00F751CF">
        <w:rPr>
          <w:lang w:val="sv-SE"/>
        </w:rPr>
        <w:tab/>
        <w:t>ADMINISTRATIVA FÖRESKRIFTER</w:t>
      </w:r>
      <w:bookmarkEnd w:id="0"/>
      <w:bookmarkEnd w:id="1"/>
    </w:p>
    <w:p w14:paraId="480702D0" w14:textId="7FE122A2" w:rsidR="008E5933" w:rsidRPr="00F751CF" w:rsidRDefault="008E5933" w:rsidP="008E5933">
      <w:pPr>
        <w:pStyle w:val="ama2"/>
        <w:rPr>
          <w:sz w:val="24"/>
          <w:szCs w:val="24"/>
          <w:lang w:val="sv-SE"/>
        </w:rPr>
      </w:pPr>
      <w:bookmarkStart w:id="2" w:name="_Toc434757342"/>
      <w:bookmarkStart w:id="3" w:name="_Toc476922228"/>
      <w:r w:rsidRPr="00F751CF">
        <w:rPr>
          <w:lang w:val="sv-SE"/>
        </w:rPr>
        <w:t>AFA</w:t>
      </w:r>
      <w:r w:rsidRPr="00F751CF">
        <w:rPr>
          <w:lang w:val="sv-SE"/>
        </w:rPr>
        <w:tab/>
        <w:t>ALLMÄN ORIENTERING</w:t>
      </w:r>
      <w:bookmarkEnd w:id="2"/>
      <w:bookmarkEnd w:id="3"/>
    </w:p>
    <w:p w14:paraId="5003C026" w14:textId="3D789E26" w:rsidR="008E5933" w:rsidRPr="00F751CF" w:rsidRDefault="008E5933" w:rsidP="004604C4">
      <w:pPr>
        <w:pStyle w:val="ama2"/>
        <w:outlineLvl w:val="0"/>
        <w:rPr>
          <w:sz w:val="24"/>
          <w:szCs w:val="24"/>
          <w:lang w:val="sv-SE"/>
        </w:rPr>
      </w:pPr>
      <w:bookmarkStart w:id="4" w:name="_Toc434757343"/>
      <w:bookmarkStart w:id="5" w:name="_Toc476922229"/>
      <w:r w:rsidRPr="00F751CF">
        <w:rPr>
          <w:lang w:val="sv-SE"/>
        </w:rPr>
        <w:t>AFA.1</w:t>
      </w:r>
      <w:r w:rsidRPr="00F751CF">
        <w:rPr>
          <w:lang w:val="sv-SE"/>
        </w:rPr>
        <w:tab/>
        <w:t>Personuppgifter</w:t>
      </w:r>
      <w:bookmarkEnd w:id="4"/>
      <w:bookmarkEnd w:id="5"/>
    </w:p>
    <w:p w14:paraId="3AEF62CC" w14:textId="38C14DFB" w:rsidR="008E5933" w:rsidRPr="00F751CF" w:rsidRDefault="008E5933" w:rsidP="008E5933">
      <w:pPr>
        <w:pStyle w:val="ama2"/>
        <w:rPr>
          <w:sz w:val="24"/>
          <w:szCs w:val="24"/>
          <w:lang w:val="sv-SE"/>
        </w:rPr>
      </w:pPr>
      <w:bookmarkStart w:id="6" w:name="_Toc434757344"/>
      <w:bookmarkStart w:id="7" w:name="_Toc476922230"/>
      <w:r w:rsidRPr="00F751CF">
        <w:rPr>
          <w:lang w:val="sv-SE"/>
        </w:rPr>
        <w:t>AFA.11</w:t>
      </w:r>
      <w:r w:rsidRPr="00F751CF">
        <w:rPr>
          <w:lang w:val="sv-SE"/>
        </w:rPr>
        <w:tab/>
        <w:t>Byggherre</w:t>
      </w:r>
      <w:bookmarkEnd w:id="6"/>
      <w:bookmarkEnd w:id="7"/>
    </w:p>
    <w:p w14:paraId="0CAE02A8" w14:textId="77777777" w:rsidR="008E5933" w:rsidRPr="001E2040" w:rsidRDefault="008E5933" w:rsidP="008E5933">
      <w:pPr>
        <w:pStyle w:val="ama"/>
        <w:rPr>
          <w:sz w:val="20"/>
        </w:rPr>
      </w:pPr>
      <w:r w:rsidRPr="001E2040">
        <w:rPr>
          <w:sz w:val="20"/>
        </w:rPr>
        <w:t>? kommun.</w:t>
      </w:r>
    </w:p>
    <w:p w14:paraId="0AA892A5" w14:textId="7CDDF556" w:rsidR="008E5933" w:rsidRPr="00F751CF" w:rsidRDefault="008E5933" w:rsidP="008E5933">
      <w:pPr>
        <w:pStyle w:val="ama2"/>
        <w:rPr>
          <w:sz w:val="24"/>
          <w:szCs w:val="24"/>
          <w:lang w:val="sv-SE"/>
        </w:rPr>
      </w:pPr>
      <w:bookmarkStart w:id="8" w:name="_Toc434757345"/>
      <w:bookmarkStart w:id="9" w:name="_Toc476922231"/>
      <w:r w:rsidRPr="00F751CF">
        <w:rPr>
          <w:lang w:val="sv-SE"/>
        </w:rPr>
        <w:t>AFA.12</w:t>
      </w:r>
      <w:r w:rsidRPr="00F751CF">
        <w:rPr>
          <w:lang w:val="sv-SE"/>
        </w:rPr>
        <w:tab/>
        <w:t>Beställare</w:t>
      </w:r>
      <w:bookmarkEnd w:id="8"/>
      <w:bookmarkEnd w:id="9"/>
    </w:p>
    <w:p w14:paraId="000E6C7B" w14:textId="77777777" w:rsidR="008E5933" w:rsidRPr="001E2040" w:rsidRDefault="008E5933" w:rsidP="008E5933">
      <w:pPr>
        <w:pStyle w:val="ama"/>
        <w:rPr>
          <w:sz w:val="20"/>
        </w:rPr>
      </w:pPr>
      <w:r w:rsidRPr="001E2040">
        <w:rPr>
          <w:sz w:val="20"/>
        </w:rPr>
        <w:t xml:space="preserve"> ? kommun.</w:t>
      </w:r>
    </w:p>
    <w:p w14:paraId="4464686D" w14:textId="1680CA9E" w:rsidR="008E5933" w:rsidRPr="00F751CF" w:rsidRDefault="008E5933" w:rsidP="008E5933">
      <w:pPr>
        <w:pStyle w:val="ama2"/>
        <w:rPr>
          <w:sz w:val="24"/>
          <w:szCs w:val="24"/>
          <w:lang w:val="sv-SE"/>
        </w:rPr>
      </w:pPr>
      <w:bookmarkStart w:id="10" w:name="_Toc434757346"/>
      <w:bookmarkStart w:id="11" w:name="_Toc476922232"/>
      <w:r w:rsidRPr="00F751CF">
        <w:rPr>
          <w:lang w:val="sv-SE"/>
        </w:rPr>
        <w:t>AFA.121</w:t>
      </w:r>
      <w:r w:rsidRPr="00F751CF">
        <w:rPr>
          <w:lang w:val="sv-SE"/>
        </w:rPr>
        <w:tab/>
        <w:t>Beställarens kontaktperson under anbudstiden</w:t>
      </w:r>
      <w:bookmarkEnd w:id="10"/>
      <w:bookmarkEnd w:id="11"/>
    </w:p>
    <w:p w14:paraId="5B06EAD9" w14:textId="77777777" w:rsidR="008E5933" w:rsidRPr="00AF42EC" w:rsidRDefault="008E5933" w:rsidP="008E5933">
      <w:pPr>
        <w:pStyle w:val="ama"/>
        <w:rPr>
          <w:rFonts w:cs="Arial"/>
        </w:rPr>
      </w:pPr>
      <w:r w:rsidRPr="001E2040">
        <w:rPr>
          <w:rFonts w:cs="Arial"/>
          <w:szCs w:val="18"/>
        </w:rPr>
        <w:t>All kontakt sker via frågor i upphandlingsverktyget ?.</w:t>
      </w:r>
    </w:p>
    <w:p w14:paraId="336C78B9" w14:textId="78DAC042" w:rsidR="008E5933" w:rsidRPr="00F751CF" w:rsidRDefault="008E5933" w:rsidP="008E5933">
      <w:pPr>
        <w:pStyle w:val="ama2"/>
        <w:rPr>
          <w:sz w:val="24"/>
          <w:szCs w:val="24"/>
          <w:lang w:val="sv-SE"/>
        </w:rPr>
      </w:pPr>
      <w:bookmarkStart w:id="12" w:name="_Toc434757347"/>
      <w:bookmarkStart w:id="13" w:name="_Toc476922233"/>
      <w:r w:rsidRPr="00F751CF">
        <w:rPr>
          <w:lang w:val="sv-SE"/>
        </w:rPr>
        <w:t>AFA.122</w:t>
      </w:r>
      <w:r w:rsidRPr="00F751CF">
        <w:rPr>
          <w:lang w:val="sv-SE"/>
        </w:rPr>
        <w:tab/>
        <w:t>Beställarens kontaktperson för visning av arbetsområdet</w:t>
      </w:r>
      <w:bookmarkEnd w:id="12"/>
      <w:bookmarkEnd w:id="13"/>
    </w:p>
    <w:p w14:paraId="63602EA4" w14:textId="77777777" w:rsidR="008E5933" w:rsidRDefault="008E5933" w:rsidP="008E5933">
      <w:pPr>
        <w:pStyle w:val="ama"/>
        <w:rPr>
          <w:rFonts w:eastAsiaTheme="minorEastAsia"/>
        </w:rPr>
      </w:pPr>
      <w:r w:rsidRPr="00071619">
        <w:t>För visning av arbetsområdet kontaktas</w:t>
      </w:r>
      <w:r>
        <w:t>:</w:t>
      </w:r>
    </w:p>
    <w:p w14:paraId="7BEA36D2" w14:textId="77777777" w:rsidR="008E5933" w:rsidRDefault="008E5933" w:rsidP="008E5933">
      <w:pPr>
        <w:pStyle w:val="ama"/>
      </w:pPr>
      <w:r>
        <w:t>?.</w:t>
      </w:r>
    </w:p>
    <w:p w14:paraId="6346100C" w14:textId="77777777" w:rsidR="008E5933" w:rsidRDefault="008E5933" w:rsidP="008E5933">
      <w:pPr>
        <w:pStyle w:val="ama"/>
      </w:pPr>
      <w:r>
        <w:t>Tel: ?.</w:t>
      </w:r>
    </w:p>
    <w:p w14:paraId="11E27CA5" w14:textId="77777777" w:rsidR="008E5933" w:rsidRDefault="008E5933" w:rsidP="008E5933">
      <w:pPr>
        <w:pStyle w:val="ama"/>
      </w:pPr>
      <w:r>
        <w:t>E-post: ?.</w:t>
      </w:r>
    </w:p>
    <w:p w14:paraId="38D48914" w14:textId="1CB5EE20" w:rsidR="008E5933" w:rsidRPr="00F751CF" w:rsidRDefault="008E5933" w:rsidP="008E5933">
      <w:pPr>
        <w:pStyle w:val="ama2"/>
        <w:rPr>
          <w:sz w:val="24"/>
          <w:szCs w:val="24"/>
          <w:lang w:val="sv-SE"/>
        </w:rPr>
      </w:pPr>
      <w:bookmarkStart w:id="14" w:name="_Toc434757348"/>
      <w:bookmarkStart w:id="15" w:name="_Toc476922234"/>
      <w:r w:rsidRPr="00F751CF">
        <w:rPr>
          <w:lang w:val="sv-SE"/>
        </w:rPr>
        <w:t>AFA.13</w:t>
      </w:r>
      <w:r w:rsidRPr="00F751CF">
        <w:rPr>
          <w:lang w:val="sv-SE"/>
        </w:rPr>
        <w:tab/>
        <w:t>Projektörer</w:t>
      </w:r>
      <w:bookmarkEnd w:id="14"/>
      <w:bookmarkEnd w:id="15"/>
    </w:p>
    <w:p w14:paraId="4C9B9483" w14:textId="3B51D125" w:rsidR="008E5933" w:rsidRPr="00F751CF" w:rsidRDefault="008E5933" w:rsidP="008E5933">
      <w:pPr>
        <w:pStyle w:val="ama2"/>
        <w:rPr>
          <w:sz w:val="24"/>
          <w:szCs w:val="24"/>
          <w:lang w:val="sv-SE"/>
        </w:rPr>
      </w:pPr>
      <w:bookmarkStart w:id="16" w:name="_Toc434757349"/>
      <w:bookmarkStart w:id="17" w:name="_Toc476922235"/>
      <w:r w:rsidRPr="00F751CF">
        <w:rPr>
          <w:lang w:val="sv-SE"/>
        </w:rPr>
        <w:t>AFA.14</w:t>
      </w:r>
      <w:r w:rsidRPr="00F751CF">
        <w:rPr>
          <w:lang w:val="sv-SE"/>
        </w:rPr>
        <w:tab/>
        <w:t>Utsedda entreprenörer</w:t>
      </w:r>
      <w:bookmarkEnd w:id="16"/>
      <w:bookmarkEnd w:id="17"/>
    </w:p>
    <w:p w14:paraId="079D540A" w14:textId="70C99CB3" w:rsidR="008E5933" w:rsidRPr="00F751CF" w:rsidRDefault="008E5933" w:rsidP="008E5933">
      <w:pPr>
        <w:pStyle w:val="ama2"/>
        <w:rPr>
          <w:lang w:val="sv-SE"/>
        </w:rPr>
      </w:pPr>
      <w:bookmarkStart w:id="18" w:name="_Toc434757350"/>
      <w:bookmarkStart w:id="19" w:name="_Toc476922236"/>
      <w:r w:rsidRPr="00F751CF">
        <w:rPr>
          <w:lang w:val="sv-SE"/>
        </w:rPr>
        <w:t>AFA.15</w:t>
      </w:r>
      <w:r w:rsidRPr="00F751CF">
        <w:rPr>
          <w:lang w:val="sv-SE"/>
        </w:rPr>
        <w:tab/>
        <w:t>Nätägare</w:t>
      </w:r>
      <w:bookmarkEnd w:id="18"/>
      <w:bookmarkEnd w:id="19"/>
    </w:p>
    <w:p w14:paraId="39ADAD12" w14:textId="77777777" w:rsidR="008E5933" w:rsidRDefault="008E5933" w:rsidP="008E5933">
      <w:pPr>
        <w:pStyle w:val="ama"/>
      </w:pPr>
      <w:r>
        <w:t>?.</w:t>
      </w:r>
    </w:p>
    <w:p w14:paraId="56D5502C" w14:textId="77777777" w:rsidR="008E5933" w:rsidRDefault="008E5933" w:rsidP="008E5933">
      <w:pPr>
        <w:pStyle w:val="ama"/>
      </w:pPr>
      <w:r>
        <w:t>Tel: ?.</w:t>
      </w:r>
    </w:p>
    <w:p w14:paraId="50719082" w14:textId="77777777" w:rsidR="008E5933" w:rsidRPr="00D57076" w:rsidRDefault="008E5933" w:rsidP="008E5933">
      <w:pPr>
        <w:pStyle w:val="ama"/>
      </w:pPr>
      <w:r>
        <w:t>E-post: ?.</w:t>
      </w:r>
    </w:p>
    <w:p w14:paraId="2FC1B3FA" w14:textId="77777777" w:rsidR="008E5933" w:rsidRPr="00CD5E19" w:rsidRDefault="008E5933" w:rsidP="008E5933">
      <w:pPr>
        <w:pStyle w:val="Heading4"/>
        <w:keepNext w:val="0"/>
      </w:pPr>
      <w:r w:rsidRPr="00CD5E19">
        <w:t>AFA.151</w:t>
      </w:r>
      <w:r w:rsidRPr="00CD5E19">
        <w:tab/>
        <w:t xml:space="preserve">Nätägare </w:t>
      </w:r>
      <w:r w:rsidRPr="00CD5E19">
        <w:sym w:font="Symbol" w:char="F02D"/>
      </w:r>
      <w:r w:rsidRPr="00CD5E19">
        <w:t xml:space="preserve"> va</w:t>
      </w:r>
    </w:p>
    <w:p w14:paraId="3522551D" w14:textId="77777777" w:rsidR="008E5933" w:rsidRPr="00CD5E19" w:rsidRDefault="008E5933" w:rsidP="008E5933">
      <w:pPr>
        <w:pStyle w:val="ama"/>
      </w:pPr>
      <w:r w:rsidRPr="00CD5E19">
        <w:t>?.</w:t>
      </w:r>
    </w:p>
    <w:p w14:paraId="01280478" w14:textId="77777777" w:rsidR="008E5933" w:rsidRPr="00CD5E19" w:rsidRDefault="008E5933" w:rsidP="008E5933">
      <w:pPr>
        <w:pStyle w:val="ama"/>
      </w:pPr>
      <w:r w:rsidRPr="00CD5E19">
        <w:t>Tel: ?.</w:t>
      </w:r>
    </w:p>
    <w:p w14:paraId="77401548" w14:textId="77777777" w:rsidR="008E5933" w:rsidRPr="00CD5E19" w:rsidRDefault="008E5933" w:rsidP="008E5933">
      <w:pPr>
        <w:pStyle w:val="REDAbesktext"/>
        <w:rPr>
          <w:lang w:val="de-DE"/>
        </w:rPr>
      </w:pPr>
      <w:r w:rsidRPr="00CD5E19">
        <w:t>E-post: ?.</w:t>
      </w:r>
    </w:p>
    <w:p w14:paraId="707D5301" w14:textId="77777777" w:rsidR="008E5933" w:rsidRPr="00CD5E19" w:rsidRDefault="008E5933" w:rsidP="008E5933">
      <w:pPr>
        <w:pStyle w:val="Heading4"/>
        <w:keepNext w:val="0"/>
      </w:pPr>
      <w:r w:rsidRPr="00CD5E19">
        <w:t>AFA.152</w:t>
      </w:r>
      <w:r w:rsidRPr="00CD5E19">
        <w:tab/>
        <w:t xml:space="preserve">Nätägare </w:t>
      </w:r>
      <w:r w:rsidRPr="00CD5E19">
        <w:sym w:font="Symbol" w:char="F02D"/>
      </w:r>
      <w:r w:rsidRPr="00CD5E19">
        <w:t xml:space="preserve"> värme</w:t>
      </w:r>
    </w:p>
    <w:p w14:paraId="12E64FAB" w14:textId="77777777" w:rsidR="008E5933" w:rsidRPr="00CD5E19" w:rsidRDefault="008E5933" w:rsidP="008E5933">
      <w:pPr>
        <w:pStyle w:val="ama"/>
      </w:pPr>
      <w:r w:rsidRPr="00CD5E19">
        <w:t>?.</w:t>
      </w:r>
    </w:p>
    <w:p w14:paraId="288B01CE" w14:textId="77777777" w:rsidR="008E5933" w:rsidRPr="00CD5E19" w:rsidRDefault="008E5933" w:rsidP="008E5933">
      <w:pPr>
        <w:pStyle w:val="ama"/>
      </w:pPr>
      <w:r w:rsidRPr="00CD5E19">
        <w:t>Tel: ?.</w:t>
      </w:r>
    </w:p>
    <w:p w14:paraId="77D0F587" w14:textId="77777777" w:rsidR="008E5933" w:rsidRPr="00CD5E19" w:rsidRDefault="008E5933" w:rsidP="008E5933">
      <w:pPr>
        <w:pStyle w:val="ama"/>
        <w:rPr>
          <w:lang w:val="en-US"/>
        </w:rPr>
      </w:pPr>
      <w:r w:rsidRPr="00CD5E19">
        <w:t>E-post: ?.</w:t>
      </w:r>
    </w:p>
    <w:p w14:paraId="26683701" w14:textId="77777777" w:rsidR="008E5933" w:rsidRPr="00F751CF" w:rsidRDefault="008E5933" w:rsidP="008E5933">
      <w:pPr>
        <w:pStyle w:val="Heading4"/>
        <w:keepNext w:val="0"/>
        <w:rPr>
          <w:lang w:val="en-US"/>
        </w:rPr>
      </w:pPr>
      <w:r w:rsidRPr="00F751CF">
        <w:rPr>
          <w:lang w:val="en-US"/>
        </w:rPr>
        <w:lastRenderedPageBreak/>
        <w:t>AFA.153</w:t>
      </w:r>
      <w:r w:rsidRPr="00F751CF">
        <w:rPr>
          <w:lang w:val="en-US"/>
        </w:rPr>
        <w:tab/>
        <w:t xml:space="preserve">Nätägare </w:t>
      </w:r>
      <w:r w:rsidRPr="00CD5E19">
        <w:sym w:font="Symbol" w:char="F02D"/>
      </w:r>
      <w:r w:rsidRPr="00F751CF">
        <w:rPr>
          <w:lang w:val="en-US"/>
        </w:rPr>
        <w:t xml:space="preserve"> gas</w:t>
      </w:r>
    </w:p>
    <w:p w14:paraId="0712D7B1" w14:textId="77777777" w:rsidR="008E5933" w:rsidRPr="00CD5E19" w:rsidRDefault="008E5933" w:rsidP="008E5933">
      <w:pPr>
        <w:pStyle w:val="ama"/>
      </w:pPr>
      <w:r w:rsidRPr="00CD5E19">
        <w:t>?.</w:t>
      </w:r>
    </w:p>
    <w:p w14:paraId="78E948DC" w14:textId="77777777" w:rsidR="008E5933" w:rsidRPr="00CD5E19" w:rsidRDefault="008E5933" w:rsidP="008E5933">
      <w:pPr>
        <w:pStyle w:val="ama"/>
      </w:pPr>
      <w:r w:rsidRPr="00CD5E19">
        <w:t>Tel: ?.</w:t>
      </w:r>
    </w:p>
    <w:p w14:paraId="289D1C88" w14:textId="77777777" w:rsidR="008E5933" w:rsidRPr="00CD5E19" w:rsidRDefault="008E5933" w:rsidP="008E5933">
      <w:pPr>
        <w:pStyle w:val="ama"/>
      </w:pPr>
      <w:r w:rsidRPr="00CD5E19">
        <w:t>E-post: ?.</w:t>
      </w:r>
    </w:p>
    <w:p w14:paraId="2E5C4395" w14:textId="77777777" w:rsidR="008E5933" w:rsidRPr="00CD5E19" w:rsidRDefault="008E5933" w:rsidP="008E5933">
      <w:pPr>
        <w:pStyle w:val="Heading4"/>
        <w:keepNext w:val="0"/>
      </w:pPr>
      <w:r w:rsidRPr="00CD5E19">
        <w:t>AFA.154</w:t>
      </w:r>
      <w:r w:rsidRPr="00CD5E19">
        <w:tab/>
        <w:t xml:space="preserve">Nätägare </w:t>
      </w:r>
      <w:r w:rsidRPr="00CD5E19">
        <w:sym w:font="Symbol" w:char="F02D"/>
      </w:r>
      <w:r w:rsidRPr="00CD5E19">
        <w:t xml:space="preserve"> kyla</w:t>
      </w:r>
    </w:p>
    <w:p w14:paraId="24996B1F" w14:textId="77777777" w:rsidR="008E5933" w:rsidRPr="00CD5E19" w:rsidRDefault="008E5933" w:rsidP="008E5933">
      <w:pPr>
        <w:pStyle w:val="ama"/>
      </w:pPr>
      <w:r w:rsidRPr="00CD5E19">
        <w:t>?.</w:t>
      </w:r>
    </w:p>
    <w:p w14:paraId="2CAF3C62" w14:textId="77777777" w:rsidR="008E5933" w:rsidRPr="00CD5E19" w:rsidRDefault="008E5933" w:rsidP="008E5933">
      <w:pPr>
        <w:pStyle w:val="ama"/>
      </w:pPr>
      <w:r w:rsidRPr="00CD5E19">
        <w:t>Tel: ?.</w:t>
      </w:r>
    </w:p>
    <w:p w14:paraId="59AC5750" w14:textId="77777777" w:rsidR="008E5933" w:rsidRPr="00CD5E19" w:rsidRDefault="008E5933" w:rsidP="008E5933">
      <w:pPr>
        <w:pStyle w:val="ama"/>
      </w:pPr>
      <w:r w:rsidRPr="00CD5E19">
        <w:t>E-post: ?.</w:t>
      </w:r>
    </w:p>
    <w:p w14:paraId="439E7E7D" w14:textId="77777777" w:rsidR="008E5933" w:rsidRPr="00CD5E19" w:rsidRDefault="008E5933" w:rsidP="008E5933">
      <w:pPr>
        <w:pStyle w:val="Heading4"/>
        <w:keepNext w:val="0"/>
      </w:pPr>
      <w:r w:rsidRPr="00CD5E19">
        <w:t>AFA.155</w:t>
      </w:r>
      <w:r w:rsidRPr="00CD5E19">
        <w:tab/>
        <w:t xml:space="preserve">Nätägare </w:t>
      </w:r>
      <w:r w:rsidRPr="00CD5E19">
        <w:sym w:font="Symbol" w:char="F02D"/>
      </w:r>
      <w:r w:rsidRPr="00CD5E19">
        <w:t xml:space="preserve"> el</w:t>
      </w:r>
    </w:p>
    <w:p w14:paraId="326766DD" w14:textId="77777777" w:rsidR="008E5933" w:rsidRPr="00CD5E19" w:rsidRDefault="008E5933" w:rsidP="008E5933">
      <w:pPr>
        <w:pStyle w:val="ama"/>
      </w:pPr>
      <w:r w:rsidRPr="00CD5E19">
        <w:t>?.</w:t>
      </w:r>
    </w:p>
    <w:p w14:paraId="43E203E0" w14:textId="77777777" w:rsidR="008E5933" w:rsidRPr="00CD5E19" w:rsidRDefault="008E5933" w:rsidP="008E5933">
      <w:pPr>
        <w:pStyle w:val="ama"/>
      </w:pPr>
      <w:r w:rsidRPr="00CD5E19">
        <w:t>Tel: ?.</w:t>
      </w:r>
    </w:p>
    <w:p w14:paraId="50BB8F2D" w14:textId="77777777" w:rsidR="008E5933" w:rsidRPr="00CD5E19" w:rsidRDefault="008E5933" w:rsidP="008E5933">
      <w:pPr>
        <w:pStyle w:val="ama"/>
      </w:pPr>
      <w:r w:rsidRPr="00CD5E19">
        <w:t>E-post: ?.</w:t>
      </w:r>
    </w:p>
    <w:p w14:paraId="46709347" w14:textId="77777777" w:rsidR="008E5933" w:rsidRPr="00CD5E19" w:rsidRDefault="008E5933" w:rsidP="008E5933">
      <w:pPr>
        <w:pStyle w:val="Heading4"/>
        <w:keepNext w:val="0"/>
      </w:pPr>
      <w:r w:rsidRPr="00CD5E19">
        <w:t>AFA.156</w:t>
      </w:r>
      <w:r w:rsidRPr="00CD5E19">
        <w:tab/>
        <w:t>Nätägare – kommunikationsnät</w:t>
      </w:r>
    </w:p>
    <w:p w14:paraId="67CEF424" w14:textId="77777777" w:rsidR="008E5933" w:rsidRPr="00CD5E19" w:rsidRDefault="008E5933" w:rsidP="008E5933">
      <w:pPr>
        <w:pStyle w:val="ama"/>
      </w:pPr>
      <w:r w:rsidRPr="00CD5E19">
        <w:t>?.</w:t>
      </w:r>
    </w:p>
    <w:p w14:paraId="0978F1C2" w14:textId="77777777" w:rsidR="008E5933" w:rsidRPr="00CD5E19" w:rsidRDefault="008E5933" w:rsidP="008E5933">
      <w:pPr>
        <w:pStyle w:val="ama"/>
      </w:pPr>
      <w:r w:rsidRPr="00CD5E19">
        <w:t>Tel: ?.</w:t>
      </w:r>
    </w:p>
    <w:p w14:paraId="7FDF496F" w14:textId="77777777" w:rsidR="008E5933" w:rsidRDefault="008E5933" w:rsidP="008E5933">
      <w:pPr>
        <w:pStyle w:val="ama"/>
      </w:pPr>
      <w:r w:rsidRPr="00CD5E19">
        <w:t>E-post: ?.</w:t>
      </w:r>
    </w:p>
    <w:p w14:paraId="34111CBD" w14:textId="279A4B5E" w:rsidR="008E5933" w:rsidRPr="00F751CF" w:rsidRDefault="008E5933" w:rsidP="008E5933">
      <w:pPr>
        <w:pStyle w:val="ama2"/>
        <w:rPr>
          <w:lang w:val="sv-SE"/>
        </w:rPr>
      </w:pPr>
      <w:bookmarkStart w:id="20" w:name="_Toc434757351"/>
      <w:bookmarkStart w:id="21" w:name="_Toc476922237"/>
      <w:r w:rsidRPr="00F751CF">
        <w:rPr>
          <w:lang w:val="sv-SE"/>
        </w:rPr>
        <w:t>AFA.2</w:t>
      </w:r>
      <w:r w:rsidRPr="00F751CF">
        <w:rPr>
          <w:lang w:val="sv-SE"/>
        </w:rPr>
        <w:tab/>
        <w:t>Orientering om objektet</w:t>
      </w:r>
      <w:bookmarkEnd w:id="20"/>
      <w:bookmarkEnd w:id="21"/>
    </w:p>
    <w:p w14:paraId="0F884A6A" w14:textId="77777777" w:rsidR="008E5933" w:rsidRDefault="008E5933" w:rsidP="008E5933">
      <w:pPr>
        <w:pStyle w:val="ama"/>
        <w:rPr>
          <w:rFonts w:cs="Arial"/>
          <w:color w:val="000000"/>
        </w:rPr>
      </w:pPr>
      <w:r>
        <w:rPr>
          <w:rFonts w:cs="Arial"/>
          <w:color w:val="000000"/>
        </w:rPr>
        <w:t>Objektet avser upphandling av /ramavtal/?/ för gatu- och beläggningsarbeten inom ? kommun.</w:t>
      </w:r>
    </w:p>
    <w:p w14:paraId="7A9B907B" w14:textId="759F1841" w:rsidR="008E5933" w:rsidRPr="00F751CF" w:rsidRDefault="008E5933" w:rsidP="008E5933">
      <w:pPr>
        <w:pStyle w:val="ama2"/>
        <w:rPr>
          <w:sz w:val="24"/>
          <w:szCs w:val="24"/>
          <w:lang w:val="sv-SE"/>
        </w:rPr>
      </w:pPr>
      <w:bookmarkStart w:id="22" w:name="_Toc434757352"/>
      <w:bookmarkStart w:id="23" w:name="_Toc476922238"/>
      <w:r w:rsidRPr="00F751CF">
        <w:rPr>
          <w:lang w:val="sv-SE"/>
        </w:rPr>
        <w:t>AFA.21</w:t>
      </w:r>
      <w:r w:rsidRPr="00F751CF">
        <w:rPr>
          <w:lang w:val="sv-SE"/>
        </w:rPr>
        <w:tab/>
        <w:t>Översiktlig information om objektet</w:t>
      </w:r>
      <w:bookmarkEnd w:id="22"/>
      <w:bookmarkEnd w:id="23"/>
    </w:p>
    <w:p w14:paraId="3D02C5EE" w14:textId="2B2DC941" w:rsidR="009F3C5A" w:rsidRDefault="009F3C5A" w:rsidP="008E5933">
      <w:pPr>
        <w:pStyle w:val="ama"/>
      </w:pPr>
      <w:r w:rsidRPr="00836C31">
        <w:t xml:space="preserve">Objekten avser </w:t>
      </w:r>
      <w:r w:rsidR="00836C31">
        <w:t xml:space="preserve">gatu- och </w:t>
      </w:r>
      <w:r w:rsidRPr="00836C31">
        <w:t>beläggningsarbeten av underhålls</w:t>
      </w:r>
      <w:r w:rsidR="004B39A3" w:rsidRPr="00836C31">
        <w:t>-</w:t>
      </w:r>
      <w:r w:rsidRPr="00836C31">
        <w:t xml:space="preserve"> och nybyggnadskaraktär, uppdelat på ett antal objekt.</w:t>
      </w:r>
    </w:p>
    <w:p w14:paraId="2E70100E" w14:textId="7A230A69" w:rsidR="008E5933" w:rsidRPr="00F751CF" w:rsidRDefault="008E5933" w:rsidP="008E5933">
      <w:pPr>
        <w:pStyle w:val="ama2"/>
        <w:rPr>
          <w:sz w:val="24"/>
          <w:szCs w:val="24"/>
          <w:lang w:val="sv-SE"/>
        </w:rPr>
      </w:pPr>
      <w:bookmarkStart w:id="24" w:name="_Toc434757353"/>
      <w:bookmarkStart w:id="25" w:name="_Toc476922239"/>
      <w:r w:rsidRPr="00F751CF">
        <w:rPr>
          <w:lang w:val="sv-SE"/>
        </w:rPr>
        <w:t>AFA.22</w:t>
      </w:r>
      <w:r w:rsidRPr="00F751CF">
        <w:rPr>
          <w:lang w:val="sv-SE"/>
        </w:rPr>
        <w:tab/>
        <w:t>Objektets läge</w:t>
      </w:r>
      <w:bookmarkEnd w:id="24"/>
      <w:bookmarkEnd w:id="25"/>
    </w:p>
    <w:p w14:paraId="1C24C5B3" w14:textId="77777777" w:rsidR="008E5933" w:rsidRDefault="008E5933" w:rsidP="008E5933">
      <w:pPr>
        <w:pStyle w:val="ama"/>
      </w:pPr>
      <w:r>
        <w:t>Objektet är beläget i ?.</w:t>
      </w:r>
    </w:p>
    <w:p w14:paraId="49C12AFC" w14:textId="7A1B496E" w:rsidR="008E5933" w:rsidRPr="00F751CF" w:rsidRDefault="008E5933" w:rsidP="008E5933">
      <w:pPr>
        <w:pStyle w:val="ama2"/>
        <w:rPr>
          <w:sz w:val="24"/>
          <w:szCs w:val="24"/>
          <w:lang w:val="sv-SE"/>
        </w:rPr>
      </w:pPr>
      <w:bookmarkStart w:id="26" w:name="_Toc434757354"/>
      <w:bookmarkStart w:id="27" w:name="_Toc476922240"/>
      <w:r w:rsidRPr="00F751CF">
        <w:rPr>
          <w:lang w:val="sv-SE"/>
        </w:rPr>
        <w:t>AFA.3</w:t>
      </w:r>
      <w:r w:rsidRPr="00F751CF">
        <w:rPr>
          <w:lang w:val="sv-SE"/>
        </w:rPr>
        <w:tab/>
        <w:t>Förkortningar</w:t>
      </w:r>
      <w:bookmarkEnd w:id="26"/>
      <w:bookmarkEnd w:id="27"/>
    </w:p>
    <w:p w14:paraId="129ADFEA" w14:textId="77777777" w:rsidR="008E5933" w:rsidRDefault="008E5933" w:rsidP="008E5933">
      <w:pPr>
        <w:pStyle w:val="ama"/>
        <w:rPr>
          <w:rFonts w:eastAsiaTheme="minorEastAsia"/>
        </w:rPr>
      </w:pPr>
      <w:r>
        <w:t>I dessa administrativa föreskrifter används följande förkortningar:</w:t>
      </w:r>
    </w:p>
    <w:p w14:paraId="5A8CC9BB" w14:textId="77777777" w:rsidR="008E5933" w:rsidRDefault="008E5933" w:rsidP="008E5933">
      <w:pPr>
        <w:pStyle w:val="ama"/>
      </w:pPr>
      <w:r>
        <w:t>?.</w:t>
      </w:r>
    </w:p>
    <w:p w14:paraId="6623EDD6" w14:textId="77777777" w:rsidR="008E5933" w:rsidRDefault="008E5933" w:rsidP="008E5933">
      <w:pPr>
        <w:pStyle w:val="ama"/>
        <w:ind w:left="2268" w:hanging="850"/>
      </w:pPr>
      <w:r>
        <w:t>AB 04</w:t>
      </w:r>
      <w:r>
        <w:tab/>
        <w:t>Allmänna Bestämmelser för byggnads-, anläggnings- och installationsentreprenader</w:t>
      </w:r>
    </w:p>
    <w:p w14:paraId="0B6821F5" w14:textId="77777777" w:rsidR="008E5933" w:rsidRDefault="008E5933" w:rsidP="008E5933">
      <w:pPr>
        <w:pStyle w:val="ama"/>
        <w:ind w:left="2268" w:hanging="850"/>
      </w:pPr>
      <w:r w:rsidRPr="00B41FF5">
        <w:t>AFS</w:t>
      </w:r>
      <w:r w:rsidRPr="00B41FF5">
        <w:tab/>
        <w:t>Arbetarskyddsstyrelsens författningssamling</w:t>
      </w:r>
    </w:p>
    <w:p w14:paraId="34EB671B" w14:textId="77777777" w:rsidR="008E5933" w:rsidRPr="00B41FF5" w:rsidRDefault="008E5933" w:rsidP="008E5933">
      <w:pPr>
        <w:pStyle w:val="ama"/>
        <w:ind w:left="2268" w:hanging="850"/>
      </w:pPr>
      <w:r>
        <w:t>LOU</w:t>
      </w:r>
      <w:r>
        <w:tab/>
        <w:t xml:space="preserve">Lag om offentlig upphandling </w:t>
      </w:r>
    </w:p>
    <w:p w14:paraId="45DF4C01" w14:textId="77777777" w:rsidR="008E5933" w:rsidRDefault="008E5933" w:rsidP="008E5933">
      <w:pPr>
        <w:pStyle w:val="ama"/>
        <w:ind w:left="2268" w:hanging="850"/>
      </w:pPr>
      <w:r>
        <w:t>TRV</w:t>
      </w:r>
      <w:r>
        <w:tab/>
        <w:t>Trafikverket</w:t>
      </w:r>
    </w:p>
    <w:p w14:paraId="227389FF" w14:textId="7B8126D7" w:rsidR="008E5933" w:rsidRPr="00F751CF" w:rsidRDefault="008E5933" w:rsidP="008E5933">
      <w:pPr>
        <w:pStyle w:val="ama2"/>
        <w:rPr>
          <w:sz w:val="24"/>
          <w:szCs w:val="24"/>
          <w:lang w:val="sv-SE"/>
        </w:rPr>
      </w:pPr>
      <w:bookmarkStart w:id="28" w:name="_Toc434757355"/>
      <w:bookmarkStart w:id="29" w:name="_Toc476922241"/>
      <w:r w:rsidRPr="00F751CF">
        <w:rPr>
          <w:lang w:val="sv-SE"/>
        </w:rPr>
        <w:t>AFA.4</w:t>
      </w:r>
      <w:r w:rsidRPr="00F751CF">
        <w:rPr>
          <w:lang w:val="sv-SE"/>
        </w:rPr>
        <w:tab/>
        <w:t>Begreppsförklaringar</w:t>
      </w:r>
      <w:bookmarkEnd w:id="28"/>
      <w:bookmarkEnd w:id="29"/>
    </w:p>
    <w:p w14:paraId="4581C7FD" w14:textId="77777777" w:rsidR="008E5933" w:rsidRPr="009835D5" w:rsidRDefault="008E5933" w:rsidP="008E5933">
      <w:pPr>
        <w:pStyle w:val="ama"/>
        <w:rPr>
          <w:rFonts w:eastAsiaTheme="minorEastAsia"/>
        </w:rPr>
      </w:pPr>
      <w:r w:rsidRPr="009835D5">
        <w:t>I dessa administrativa föreskrifter används nedanstående begrepp med angiven betydelse:</w:t>
      </w:r>
    </w:p>
    <w:p w14:paraId="189C6DCE" w14:textId="77777777" w:rsidR="00013B19" w:rsidRDefault="00013B19">
      <w:pPr>
        <w:tabs>
          <w:tab w:val="clear" w:pos="9979"/>
        </w:tabs>
        <w:rPr>
          <w:sz w:val="18"/>
          <w:highlight w:val="yellow"/>
          <w:lang w:val="de-DE"/>
        </w:rPr>
      </w:pPr>
      <w:r>
        <w:rPr>
          <w:highlight w:val="yellow"/>
        </w:rPr>
        <w:br w:type="page"/>
      </w:r>
    </w:p>
    <w:p w14:paraId="1EE21246" w14:textId="795A4F2D" w:rsidR="008E5933" w:rsidRPr="001E2040" w:rsidRDefault="008E5933" w:rsidP="008E5933">
      <w:pPr>
        <w:pStyle w:val="ama"/>
        <w:ind w:left="2552" w:hanging="1134"/>
        <w:rPr>
          <w:rFonts w:ascii="Calibri" w:eastAsia="Calibri" w:hAnsi="Calibri"/>
          <w:color w:val="FF0000"/>
          <w:sz w:val="22"/>
          <w:szCs w:val="22"/>
          <w:lang w:val="sv-SE" w:eastAsia="en-US"/>
        </w:rPr>
      </w:pPr>
      <w:r w:rsidRPr="001E2040">
        <w:lastRenderedPageBreak/>
        <w:t xml:space="preserve">Objekt  </w:t>
      </w:r>
      <w:r w:rsidRPr="001E2040">
        <w:tab/>
      </w:r>
      <w:r w:rsidRPr="001E2040">
        <w:rPr>
          <w:rFonts w:ascii="Calibri" w:eastAsia="Calibri" w:hAnsi="Calibri"/>
          <w:sz w:val="22"/>
          <w:szCs w:val="22"/>
          <w:lang w:val="sv-SE" w:eastAsia="en-US"/>
        </w:rPr>
        <w:t xml:space="preserve">Ett objekt är en sammanhållen yta där kortare avbrott för exempelvis cirkulationsplatser, korsningar, farthinder och spår kan finnas. Objektet ska vara avropat vid ett tillfälle. Arbetet ska därefter kunna utföras i en tidsföljd och med kontinuerlig framdrift, dock kan arbetstiden i enlighet med kontraktshandlingarna vara begränsad under dygnet. </w:t>
      </w:r>
    </w:p>
    <w:p w14:paraId="61E3C757" w14:textId="77777777" w:rsidR="008E5933" w:rsidRPr="001E2040" w:rsidRDefault="008E5933" w:rsidP="008E5933">
      <w:pPr>
        <w:pStyle w:val="ama"/>
        <w:ind w:left="2552" w:hanging="1134"/>
        <w:rPr>
          <w:color w:val="FF0000"/>
        </w:rPr>
      </w:pPr>
      <w:r w:rsidRPr="001E2040">
        <w:t>TRVK Apv</w:t>
      </w:r>
      <w:r w:rsidRPr="001E2040">
        <w:tab/>
        <w:t>Trafikverkets tekniska krav för Arbete på väg, TDOK 2012:86 utgåva 3.0.</w:t>
      </w:r>
    </w:p>
    <w:p w14:paraId="7A63527B" w14:textId="25EA8079" w:rsidR="008E5933" w:rsidRPr="001E2040" w:rsidRDefault="008E5933" w:rsidP="008E5933">
      <w:pPr>
        <w:pStyle w:val="ama2"/>
        <w:rPr>
          <w:sz w:val="24"/>
          <w:szCs w:val="24"/>
        </w:rPr>
      </w:pPr>
      <w:bookmarkStart w:id="30" w:name="_Toc434757356"/>
      <w:bookmarkStart w:id="31" w:name="_Toc476922242"/>
      <w:r w:rsidRPr="001E2040">
        <w:t>AFB</w:t>
      </w:r>
      <w:r w:rsidRPr="001E2040">
        <w:tab/>
        <w:t>UPPHANDLINGSFÖRESKRIFTER</w:t>
      </w:r>
      <w:bookmarkEnd w:id="30"/>
      <w:bookmarkEnd w:id="31"/>
    </w:p>
    <w:p w14:paraId="4F603EE1" w14:textId="77777777" w:rsidR="008E5933" w:rsidRPr="001E2040" w:rsidRDefault="008E5933" w:rsidP="008E5933">
      <w:pPr>
        <w:pStyle w:val="ama"/>
      </w:pPr>
      <w:r w:rsidRPr="001E2040">
        <w:t xml:space="preserve">Lag om offentlig upphandling tillämpas för upphandlingen. Vid upphandlingen tillämpas kapitel ? i SFS </w:t>
      </w:r>
      <w:r w:rsidR="008A0135" w:rsidRPr="001E2040">
        <w:t>2016:1145</w:t>
      </w:r>
      <w:r w:rsidRPr="001E2040">
        <w:t>.</w:t>
      </w:r>
    </w:p>
    <w:p w14:paraId="3A5923DE" w14:textId="77777777" w:rsidR="008E5933" w:rsidRPr="001E2040" w:rsidRDefault="008E5933" w:rsidP="008E5933">
      <w:pPr>
        <w:pStyle w:val="ama"/>
      </w:pPr>
      <w:r w:rsidRPr="001E2040">
        <w:t xml:space="preserve">//Upphandlingen sker enligt </w:t>
      </w:r>
      <w:r w:rsidR="008A0135" w:rsidRPr="001E2040">
        <w:t>de bestämmelser i lagen som gäller</w:t>
      </w:r>
      <w:r w:rsidRPr="001E2040">
        <w:t xml:space="preserve"> över tröskelvärdet ?.//</w:t>
      </w:r>
    </w:p>
    <w:p w14:paraId="08C1C53B" w14:textId="77777777" w:rsidR="008E5933" w:rsidRPr="001E2040" w:rsidRDefault="008E5933" w:rsidP="008E5933">
      <w:pPr>
        <w:pStyle w:val="ama"/>
      </w:pPr>
      <w:r w:rsidRPr="001E2040">
        <w:t xml:space="preserve">//Upphandlingen sker enligt </w:t>
      </w:r>
      <w:r w:rsidR="008A0135" w:rsidRPr="001E2040">
        <w:t>de bestämmelser i lagen som gäller</w:t>
      </w:r>
      <w:r w:rsidRPr="001E2040">
        <w:t xml:space="preserve"> under tröskelvärdet ?.//</w:t>
      </w:r>
    </w:p>
    <w:p w14:paraId="0CB82A26" w14:textId="77777777" w:rsidR="008E5933" w:rsidRPr="001E2040" w:rsidRDefault="008E5933" w:rsidP="008E5933">
      <w:pPr>
        <w:pStyle w:val="ama"/>
      </w:pPr>
      <w:r w:rsidRPr="001E2040">
        <w:t>Avtalet är ett ramavtal som kommer att tecknas med en part.</w:t>
      </w:r>
    </w:p>
    <w:p w14:paraId="1035B2BF" w14:textId="77777777" w:rsidR="008E5933" w:rsidRDefault="008E5933" w:rsidP="008E5933">
      <w:pPr>
        <w:pStyle w:val="ama"/>
      </w:pPr>
      <w:r w:rsidRPr="001E2040">
        <w:t>Inför varje beläggningssäsong övergår ramavtalet efter avrop till att bli en utförandeentreprenad.</w:t>
      </w:r>
    </w:p>
    <w:p w14:paraId="7717130A" w14:textId="0E569130" w:rsidR="008E5933" w:rsidRPr="00F751CF" w:rsidRDefault="008E5933" w:rsidP="008E5933">
      <w:pPr>
        <w:pStyle w:val="ama2"/>
        <w:rPr>
          <w:sz w:val="24"/>
          <w:szCs w:val="24"/>
          <w:lang w:val="sv-SE"/>
        </w:rPr>
      </w:pPr>
      <w:bookmarkStart w:id="32" w:name="_Toc434757357"/>
      <w:bookmarkStart w:id="33" w:name="_Toc476922243"/>
      <w:r w:rsidRPr="00F751CF">
        <w:rPr>
          <w:lang w:val="sv-SE"/>
        </w:rPr>
        <w:t>AFB.1</w:t>
      </w:r>
      <w:r w:rsidRPr="00F751CF">
        <w:rPr>
          <w:lang w:val="sv-SE"/>
        </w:rPr>
        <w:tab/>
        <w:t>Former m m för upphandling</w:t>
      </w:r>
      <w:bookmarkEnd w:id="32"/>
      <w:bookmarkEnd w:id="33"/>
    </w:p>
    <w:p w14:paraId="4B4255AD" w14:textId="64EA4740" w:rsidR="008E5933" w:rsidRPr="00F751CF" w:rsidRDefault="008E5933" w:rsidP="008E5933">
      <w:pPr>
        <w:pStyle w:val="ama2"/>
        <w:rPr>
          <w:lang w:val="sv-SE"/>
        </w:rPr>
      </w:pPr>
      <w:bookmarkStart w:id="34" w:name="_Toc434757358"/>
      <w:bookmarkStart w:id="35" w:name="_Toc476922244"/>
      <w:r w:rsidRPr="00F751CF">
        <w:rPr>
          <w:lang w:val="sv-SE"/>
        </w:rPr>
        <w:t>AFB.11</w:t>
      </w:r>
      <w:r w:rsidRPr="00F751CF">
        <w:rPr>
          <w:lang w:val="sv-SE"/>
        </w:rPr>
        <w:tab/>
        <w:t>Upphandlingsform</w:t>
      </w:r>
      <w:bookmarkEnd w:id="34"/>
      <w:bookmarkEnd w:id="35"/>
    </w:p>
    <w:p w14:paraId="4ADDAF2E" w14:textId="77777777" w:rsidR="008E5933" w:rsidRPr="005C441B" w:rsidRDefault="008E5933" w:rsidP="008E5933">
      <w:pPr>
        <w:pStyle w:val="ama"/>
      </w:pPr>
      <w:r w:rsidRPr="005C441B">
        <w:t>Generalentreprenad</w:t>
      </w:r>
      <w:r>
        <w:t>.</w:t>
      </w:r>
    </w:p>
    <w:p w14:paraId="35964FAD" w14:textId="0C6B83E4" w:rsidR="008E5933" w:rsidRPr="00F751CF" w:rsidRDefault="008E5933" w:rsidP="008E5933">
      <w:pPr>
        <w:pStyle w:val="ama2"/>
        <w:rPr>
          <w:lang w:val="sv-SE"/>
        </w:rPr>
      </w:pPr>
      <w:bookmarkStart w:id="36" w:name="_Toc434757359"/>
      <w:bookmarkStart w:id="37" w:name="_Toc476922245"/>
      <w:r w:rsidRPr="00F751CF">
        <w:rPr>
          <w:lang w:val="sv-SE"/>
        </w:rPr>
        <w:t>AFB.12</w:t>
      </w:r>
      <w:r w:rsidRPr="00F751CF">
        <w:rPr>
          <w:lang w:val="sv-SE"/>
        </w:rPr>
        <w:tab/>
        <w:t>Upphandlingsförfarande vid offentlig upphandling</w:t>
      </w:r>
      <w:bookmarkEnd w:id="36"/>
      <w:bookmarkEnd w:id="37"/>
    </w:p>
    <w:p w14:paraId="627B8320" w14:textId="77777777" w:rsidR="008E5933" w:rsidRDefault="008E5933" w:rsidP="008E5933">
      <w:pPr>
        <w:pStyle w:val="ama"/>
        <w:rPr>
          <w:lang w:val="sv-SE"/>
        </w:rPr>
      </w:pPr>
      <w:r w:rsidRPr="00F40591">
        <w:rPr>
          <w:lang w:val="sv-SE"/>
        </w:rPr>
        <w:t xml:space="preserve">//Upphandlingen genomförs som </w:t>
      </w:r>
      <w:r>
        <w:rPr>
          <w:lang w:val="sv-SE"/>
        </w:rPr>
        <w:t>öppet</w:t>
      </w:r>
      <w:r w:rsidRPr="00F40591">
        <w:rPr>
          <w:lang w:val="sv-SE"/>
        </w:rPr>
        <w:t xml:space="preserve"> förfarande i enlighet med </w:t>
      </w:r>
      <w:r>
        <w:rPr>
          <w:lang w:val="sv-SE"/>
        </w:rPr>
        <w:t>LOU</w:t>
      </w:r>
      <w:r w:rsidRPr="00F40591">
        <w:rPr>
          <w:lang w:val="sv-SE"/>
        </w:rPr>
        <w:t>.</w:t>
      </w:r>
      <w:r>
        <w:rPr>
          <w:lang w:val="sv-SE"/>
        </w:rPr>
        <w:t>//</w:t>
      </w:r>
    </w:p>
    <w:p w14:paraId="37625651" w14:textId="77777777" w:rsidR="008E5933" w:rsidRPr="00071619" w:rsidRDefault="008E5933" w:rsidP="008E5933">
      <w:pPr>
        <w:pStyle w:val="ama"/>
      </w:pPr>
      <w:r w:rsidRPr="00F40591">
        <w:t xml:space="preserve">//Upphandlingen genomförs som förenklat förfarande i enlighet med </w:t>
      </w:r>
      <w:r>
        <w:t>LOU</w:t>
      </w:r>
      <w:r w:rsidRPr="00F40591">
        <w:t>. Anbud kan komma att antas utan föregående förhandling.//</w:t>
      </w:r>
      <w:r w:rsidRPr="00071619">
        <w:t xml:space="preserve"> </w:t>
      </w:r>
    </w:p>
    <w:p w14:paraId="52962649" w14:textId="5879B208" w:rsidR="008E5933" w:rsidRPr="00F751CF" w:rsidRDefault="008E5933" w:rsidP="008E5933">
      <w:pPr>
        <w:pStyle w:val="ama2"/>
        <w:rPr>
          <w:sz w:val="24"/>
          <w:szCs w:val="24"/>
          <w:lang w:val="sv-SE"/>
        </w:rPr>
      </w:pPr>
      <w:bookmarkStart w:id="38" w:name="_Toc434757360"/>
      <w:bookmarkStart w:id="39" w:name="_Toc476922246"/>
      <w:r w:rsidRPr="00F751CF">
        <w:rPr>
          <w:lang w:val="sv-SE"/>
        </w:rPr>
        <w:t>AFB.13</w:t>
      </w:r>
      <w:r w:rsidRPr="00F751CF">
        <w:rPr>
          <w:lang w:val="sv-SE"/>
        </w:rPr>
        <w:tab/>
        <w:t>Entreprenadform</w:t>
      </w:r>
      <w:bookmarkEnd w:id="38"/>
      <w:bookmarkEnd w:id="39"/>
    </w:p>
    <w:p w14:paraId="65479596" w14:textId="77777777" w:rsidR="008E5933" w:rsidRDefault="008E5933" w:rsidP="008E5933">
      <w:pPr>
        <w:pStyle w:val="ama"/>
      </w:pPr>
      <w:r>
        <w:t>Utförandeentreprenad.</w:t>
      </w:r>
    </w:p>
    <w:p w14:paraId="064277E2" w14:textId="10A1A27F" w:rsidR="008E5933" w:rsidRPr="00F751CF" w:rsidRDefault="008E5933" w:rsidP="008E5933">
      <w:pPr>
        <w:pStyle w:val="ama2"/>
        <w:rPr>
          <w:sz w:val="24"/>
          <w:szCs w:val="24"/>
          <w:lang w:val="sv-SE"/>
        </w:rPr>
      </w:pPr>
      <w:bookmarkStart w:id="40" w:name="_Toc434757361"/>
      <w:bookmarkStart w:id="41" w:name="_Toc476922247"/>
      <w:r w:rsidRPr="00F751CF">
        <w:rPr>
          <w:lang w:val="sv-SE"/>
        </w:rPr>
        <w:t>AFB.14</w:t>
      </w:r>
      <w:r w:rsidRPr="00F751CF">
        <w:rPr>
          <w:lang w:val="sv-SE"/>
        </w:rPr>
        <w:tab/>
        <w:t>Ersättningsform</w:t>
      </w:r>
      <w:bookmarkEnd w:id="40"/>
      <w:bookmarkEnd w:id="41"/>
    </w:p>
    <w:p w14:paraId="3EFDCB27" w14:textId="77777777" w:rsidR="008E5933" w:rsidRDefault="008E5933" w:rsidP="008E5933">
      <w:pPr>
        <w:pStyle w:val="ama"/>
      </w:pPr>
      <w:r>
        <w:t>Fast pris med indexreglering.</w:t>
      </w:r>
    </w:p>
    <w:p w14:paraId="29677DE5" w14:textId="7863A739" w:rsidR="008E5933" w:rsidRPr="00F751CF" w:rsidRDefault="008E5933" w:rsidP="008E5933">
      <w:pPr>
        <w:pStyle w:val="ama2"/>
        <w:rPr>
          <w:sz w:val="24"/>
          <w:szCs w:val="24"/>
          <w:lang w:val="sv-SE"/>
        </w:rPr>
      </w:pPr>
      <w:bookmarkStart w:id="42" w:name="_Toc434757362"/>
      <w:bookmarkStart w:id="43" w:name="_Toc476922248"/>
      <w:r w:rsidRPr="00F751CF">
        <w:rPr>
          <w:lang w:val="sv-SE"/>
        </w:rPr>
        <w:t>AFB.15</w:t>
      </w:r>
      <w:r w:rsidRPr="00F751CF">
        <w:rPr>
          <w:lang w:val="sv-SE"/>
        </w:rPr>
        <w:tab/>
        <w:t>Ersättning för anbudsgivning</w:t>
      </w:r>
      <w:bookmarkEnd w:id="42"/>
      <w:bookmarkEnd w:id="43"/>
    </w:p>
    <w:p w14:paraId="02559529" w14:textId="039D716E" w:rsidR="008E5933" w:rsidRDefault="008E5933" w:rsidP="008E5933">
      <w:pPr>
        <w:pStyle w:val="ama"/>
      </w:pPr>
      <w:r w:rsidRPr="00071619">
        <w:t>Ersättning för upprätta</w:t>
      </w:r>
      <w:r w:rsidR="005B1622">
        <w:t>nde av</w:t>
      </w:r>
      <w:r w:rsidRPr="00071619">
        <w:t xml:space="preserve"> anbud utgår ej.</w:t>
      </w:r>
    </w:p>
    <w:p w14:paraId="2847E6A4" w14:textId="0CE232AB" w:rsidR="008E5933" w:rsidRPr="00F751CF" w:rsidRDefault="008E5933" w:rsidP="008E5933">
      <w:pPr>
        <w:pStyle w:val="ama2"/>
        <w:rPr>
          <w:sz w:val="24"/>
          <w:szCs w:val="24"/>
          <w:lang w:val="sv-SE"/>
        </w:rPr>
      </w:pPr>
      <w:bookmarkStart w:id="44" w:name="_Toc434757363"/>
      <w:bookmarkStart w:id="45" w:name="_Toc476922249"/>
      <w:r w:rsidRPr="00F751CF">
        <w:rPr>
          <w:lang w:val="sv-SE"/>
        </w:rPr>
        <w:t>AFB.17</w:t>
      </w:r>
      <w:r w:rsidRPr="00F751CF">
        <w:rPr>
          <w:lang w:val="sv-SE"/>
        </w:rPr>
        <w:tab/>
        <w:t>Förutsättningar för upphandlingens genomförande</w:t>
      </w:r>
      <w:bookmarkEnd w:id="44"/>
      <w:bookmarkEnd w:id="45"/>
    </w:p>
    <w:p w14:paraId="6967E384" w14:textId="77777777" w:rsidR="008E5933" w:rsidRDefault="008E5933" w:rsidP="008E5933">
      <w:pPr>
        <w:pStyle w:val="ama"/>
      </w:pPr>
      <w:r>
        <w:t xml:space="preserve">Avrop </w:t>
      </w:r>
      <w:r w:rsidRPr="00071619">
        <w:t xml:space="preserve">kommer att ske </w:t>
      </w:r>
      <w:r>
        <w:t>under förutsättning att projekt</w:t>
      </w:r>
      <w:r w:rsidRPr="00071619">
        <w:t xml:space="preserve"> ryms inom ramen för anvisade medel, och att erforderliga kommunala beslut erhålls.</w:t>
      </w:r>
    </w:p>
    <w:p w14:paraId="519029CD" w14:textId="4176D8D3" w:rsidR="008E5933" w:rsidRPr="00F751CF" w:rsidRDefault="008E5933" w:rsidP="008E5933">
      <w:pPr>
        <w:pStyle w:val="ama2"/>
        <w:rPr>
          <w:sz w:val="24"/>
          <w:szCs w:val="24"/>
          <w:lang w:val="sv-SE"/>
        </w:rPr>
      </w:pPr>
      <w:bookmarkStart w:id="46" w:name="_Toc434757364"/>
      <w:bookmarkStart w:id="47" w:name="_Toc476922250"/>
      <w:r w:rsidRPr="00F751CF">
        <w:rPr>
          <w:lang w:val="sv-SE"/>
        </w:rPr>
        <w:t>AFB.2</w:t>
      </w:r>
      <w:r w:rsidRPr="00F751CF">
        <w:rPr>
          <w:lang w:val="sv-SE"/>
        </w:rPr>
        <w:tab/>
        <w:t>Förfrågningsunderlag</w:t>
      </w:r>
      <w:bookmarkEnd w:id="46"/>
      <w:bookmarkEnd w:id="47"/>
    </w:p>
    <w:p w14:paraId="22A07810" w14:textId="78071C6B" w:rsidR="008E5933" w:rsidRPr="00F751CF" w:rsidRDefault="008E5933" w:rsidP="008E5933">
      <w:pPr>
        <w:pStyle w:val="ama2"/>
        <w:rPr>
          <w:sz w:val="24"/>
          <w:szCs w:val="24"/>
          <w:lang w:val="sv-SE"/>
        </w:rPr>
      </w:pPr>
      <w:bookmarkStart w:id="48" w:name="_Toc434757365"/>
      <w:bookmarkStart w:id="49" w:name="_Toc476922251"/>
      <w:r w:rsidRPr="00F751CF">
        <w:rPr>
          <w:lang w:val="sv-SE"/>
        </w:rPr>
        <w:t>AFB.21</w:t>
      </w:r>
      <w:r w:rsidRPr="00F751CF">
        <w:rPr>
          <w:lang w:val="sv-SE"/>
        </w:rPr>
        <w:tab/>
        <w:t>Tillhandahållande av förfrågningsunderlag</w:t>
      </w:r>
      <w:bookmarkEnd w:id="48"/>
      <w:bookmarkEnd w:id="49"/>
    </w:p>
    <w:p w14:paraId="012AC872" w14:textId="77777777" w:rsidR="008E5933" w:rsidRPr="001E2040" w:rsidRDefault="008E5933" w:rsidP="008E5933">
      <w:pPr>
        <w:pStyle w:val="ama"/>
      </w:pPr>
      <w:r>
        <w:t xml:space="preserve">Förfrågningsunderlaget tillhandahålls i digital form </w:t>
      </w:r>
      <w:r w:rsidRPr="001E2040">
        <w:t>via upphandlingsverktyget ?.</w:t>
      </w:r>
    </w:p>
    <w:p w14:paraId="61586D97" w14:textId="426F056F" w:rsidR="008E5933" w:rsidRPr="00F751CF" w:rsidRDefault="008E5933" w:rsidP="008E5933">
      <w:pPr>
        <w:pStyle w:val="ama2"/>
        <w:rPr>
          <w:sz w:val="24"/>
          <w:szCs w:val="24"/>
          <w:lang w:val="sv-SE"/>
        </w:rPr>
      </w:pPr>
      <w:bookmarkStart w:id="50" w:name="_Toc434757366"/>
      <w:bookmarkStart w:id="51" w:name="_Toc476922252"/>
      <w:r w:rsidRPr="00F751CF">
        <w:rPr>
          <w:lang w:val="sv-SE"/>
        </w:rPr>
        <w:t>AFB.22</w:t>
      </w:r>
      <w:r w:rsidRPr="00F751CF">
        <w:rPr>
          <w:lang w:val="sv-SE"/>
        </w:rPr>
        <w:tab/>
        <w:t>Förteckning över förfrågningsunderlag</w:t>
      </w:r>
      <w:bookmarkEnd w:id="50"/>
      <w:bookmarkEnd w:id="51"/>
    </w:p>
    <w:p w14:paraId="499F5C2A" w14:textId="7F23E300" w:rsidR="008E5933" w:rsidRDefault="008E5933" w:rsidP="008E5933">
      <w:pPr>
        <w:pStyle w:val="ama"/>
      </w:pPr>
      <w:r>
        <w:t>Förfrågningsunderlaget består av följande handlingar:</w:t>
      </w:r>
    </w:p>
    <w:p w14:paraId="019F9359" w14:textId="77777777" w:rsidR="008E5933" w:rsidRPr="001E2040" w:rsidRDefault="008E5933" w:rsidP="008E5933">
      <w:pPr>
        <w:pStyle w:val="ama"/>
        <w:tabs>
          <w:tab w:val="left" w:pos="1843"/>
        </w:tabs>
      </w:pPr>
      <w:r>
        <w:lastRenderedPageBreak/>
        <w:t xml:space="preserve">2      </w:t>
      </w:r>
      <w:r w:rsidRPr="001E2040">
        <w:t>Ändringar i AB 04 som är upptagna i sammanställning under AFC.111 i dessa administrativa föreskrifter.</w:t>
      </w:r>
    </w:p>
    <w:p w14:paraId="61E479DF" w14:textId="77777777" w:rsidR="008E5933" w:rsidRDefault="008E5933" w:rsidP="008E5933">
      <w:pPr>
        <w:pStyle w:val="ama"/>
        <w:tabs>
          <w:tab w:val="left" w:pos="1843"/>
        </w:tabs>
      </w:pPr>
      <w:r w:rsidRPr="001E2040">
        <w:t>3     </w:t>
      </w:r>
      <w:r w:rsidRPr="001E2040">
        <w:tab/>
        <w:t>AB 04 (bifo</w:t>
      </w:r>
      <w:r>
        <w:t>gas inte)</w:t>
      </w:r>
    </w:p>
    <w:p w14:paraId="1524573A" w14:textId="77777777" w:rsidR="008E5933" w:rsidRPr="009835D5" w:rsidRDefault="008E5933" w:rsidP="008E5933">
      <w:pPr>
        <w:pStyle w:val="ama"/>
        <w:tabs>
          <w:tab w:val="left" w:pos="1843"/>
        </w:tabs>
      </w:pPr>
      <w:r>
        <w:t>6      Särskilda m</w:t>
      </w:r>
      <w:r w:rsidRPr="009835D5">
        <w:t>ät- och ersättningsregler</w:t>
      </w:r>
    </w:p>
    <w:p w14:paraId="2E330AA3" w14:textId="6A042861" w:rsidR="008E5933" w:rsidRDefault="008E5933" w:rsidP="008E5933">
      <w:pPr>
        <w:pStyle w:val="ama"/>
        <w:tabs>
          <w:tab w:val="left" w:pos="1843"/>
        </w:tabs>
      </w:pPr>
      <w:r w:rsidRPr="009835D5">
        <w:t>        .1</w:t>
      </w:r>
      <w:r>
        <w:t xml:space="preserve"> </w:t>
      </w:r>
      <w:r w:rsidR="0056772A">
        <w:t>Objektspecifika mät- och ersättningsregler</w:t>
      </w:r>
      <w:r w:rsidR="00651F10">
        <w:t xml:space="preserve"> för </w:t>
      </w:r>
      <w:r w:rsidR="0022292F">
        <w:t xml:space="preserve">gatu- och </w:t>
      </w:r>
      <w:r w:rsidR="00651F10">
        <w:t>beläggning</w:t>
      </w:r>
      <w:r w:rsidR="0022292F">
        <w:t>sarbeten</w:t>
      </w:r>
      <w:r w:rsidR="00C16F48">
        <w:t>, daterade 201?-??-??.</w:t>
      </w:r>
    </w:p>
    <w:p w14:paraId="772BDC63" w14:textId="430774A3" w:rsidR="008E5933" w:rsidRDefault="008E5933" w:rsidP="008E5933">
      <w:pPr>
        <w:pStyle w:val="ama"/>
        <w:tabs>
          <w:tab w:val="left" w:pos="1843"/>
        </w:tabs>
      </w:pPr>
      <w:r>
        <w:tab/>
        <w:t>.2 MER Anläggning 1</w:t>
      </w:r>
      <w:r w:rsidR="00461A89">
        <w:t>7</w:t>
      </w:r>
      <w:r>
        <w:t xml:space="preserve"> (bifogas inte)</w:t>
      </w:r>
    </w:p>
    <w:p w14:paraId="68B2C59D" w14:textId="77777777" w:rsidR="008E5933" w:rsidRDefault="008E5933" w:rsidP="008E5933">
      <w:pPr>
        <w:pStyle w:val="ama"/>
        <w:tabs>
          <w:tab w:val="left" w:pos="1843"/>
        </w:tabs>
      </w:pPr>
      <w:r>
        <w:tab/>
        <w:t xml:space="preserve">.3 </w:t>
      </w:r>
      <w:r w:rsidRPr="009835D5">
        <w:t xml:space="preserve">Trafikverkets regler för Reglering av beläggningsarbeten </w:t>
      </w:r>
      <w:r w:rsidRPr="00461A89">
        <w:rPr>
          <w:color w:val="FF0000"/>
        </w:rPr>
        <w:t>TRV 2014:0565</w:t>
      </w:r>
      <w:r>
        <w:t xml:space="preserve"> (bifogas inte)</w:t>
      </w:r>
    </w:p>
    <w:p w14:paraId="2D53F76C" w14:textId="77777777" w:rsidR="008E5933" w:rsidRDefault="008E5933" w:rsidP="008E5933">
      <w:pPr>
        <w:pStyle w:val="ama"/>
        <w:tabs>
          <w:tab w:val="left" w:pos="1843"/>
        </w:tabs>
      </w:pPr>
      <w:r>
        <w:t>9      Administrativa föreskrifter</w:t>
      </w:r>
    </w:p>
    <w:p w14:paraId="0947A67B" w14:textId="77777777" w:rsidR="008E5933" w:rsidRDefault="008E5933" w:rsidP="008E5933">
      <w:pPr>
        <w:pStyle w:val="ama"/>
        <w:tabs>
          <w:tab w:val="left" w:pos="1843"/>
        </w:tabs>
        <w:ind w:left="1843" w:hanging="425"/>
      </w:pPr>
      <w:r>
        <w:t>        .1 Administrativa föreskrifter, daterade 201?-??-??.</w:t>
      </w:r>
      <w:r w:rsidRPr="006A4CBD">
        <w:t xml:space="preserve"> </w:t>
      </w:r>
      <w:r>
        <w:tab/>
      </w:r>
    </w:p>
    <w:p w14:paraId="1CCA71A9" w14:textId="77777777" w:rsidR="008E5933" w:rsidRDefault="008E5933" w:rsidP="008E5933">
      <w:pPr>
        <w:pStyle w:val="ama"/>
        <w:tabs>
          <w:tab w:val="left" w:pos="1843"/>
        </w:tabs>
      </w:pPr>
      <w:r>
        <w:t>10    Mängdförteckningar</w:t>
      </w:r>
    </w:p>
    <w:p w14:paraId="1D7723FB" w14:textId="66B3233E" w:rsidR="008E5933" w:rsidRDefault="008E5933" w:rsidP="008E5933">
      <w:pPr>
        <w:pStyle w:val="ama"/>
      </w:pPr>
      <w:r>
        <w:t>        .1 Mängdförteckning</w:t>
      </w:r>
      <w:r w:rsidR="00C16F48">
        <w:t>,</w:t>
      </w:r>
      <w:r>
        <w:t xml:space="preserve"> daterad 201?-??-??.</w:t>
      </w:r>
    </w:p>
    <w:p w14:paraId="7EAC27E0" w14:textId="6309FD64" w:rsidR="008E5933" w:rsidRDefault="008E5933" w:rsidP="008E5933">
      <w:pPr>
        <w:pStyle w:val="ama"/>
      </w:pPr>
      <w:r>
        <w:t xml:space="preserve">        .2 </w:t>
      </w:r>
      <w:r w:rsidR="00825260">
        <w:rPr>
          <w:rFonts w:cs="Arial"/>
        </w:rPr>
        <w:t>Tim- och à</w:t>
      </w:r>
      <w:r>
        <w:t>-prislista, daterad 201?-??-??.</w:t>
      </w:r>
    </w:p>
    <w:p w14:paraId="2D82B875" w14:textId="77777777" w:rsidR="008E5933" w:rsidRDefault="008E5933" w:rsidP="008E5933">
      <w:pPr>
        <w:pStyle w:val="ama"/>
      </w:pPr>
      <w:r>
        <w:t>13    Övriga handlingar</w:t>
      </w:r>
    </w:p>
    <w:p w14:paraId="0AEB328E" w14:textId="77777777" w:rsidR="008E5933" w:rsidRDefault="008E5933" w:rsidP="008E5933">
      <w:pPr>
        <w:pStyle w:val="ama"/>
      </w:pPr>
      <w:r>
        <w:t>        .1 Underlag till arbetsmiljöplan daterad ?.</w:t>
      </w:r>
    </w:p>
    <w:p w14:paraId="7BFF2116" w14:textId="77777777" w:rsidR="008E5933" w:rsidRDefault="008E5933" w:rsidP="008E5933">
      <w:pPr>
        <w:pStyle w:val="ama"/>
      </w:pPr>
      <w:r>
        <w:t>        .2 ?.</w:t>
      </w:r>
    </w:p>
    <w:p w14:paraId="05A54F58" w14:textId="77777777" w:rsidR="008E5933" w:rsidRDefault="008E5933" w:rsidP="008E5933">
      <w:pPr>
        <w:pStyle w:val="ama"/>
      </w:pPr>
      <w:r>
        <w:t>        .3 ?.</w:t>
      </w:r>
    </w:p>
    <w:p w14:paraId="2B1636E8" w14:textId="3FEB52FB" w:rsidR="00836C31" w:rsidRDefault="00836C31" w:rsidP="008E5933">
      <w:pPr>
        <w:pStyle w:val="ama"/>
      </w:pPr>
      <w:r>
        <w:t>Med ändring av AB 04 kap 1 § 3 gäller vid motstridiga uppgifter förtecknade i 6 Särskilda mät- och ersättningsregler dessa i den ordning de rangordnas ovan.</w:t>
      </w:r>
    </w:p>
    <w:p w14:paraId="31E18A4F" w14:textId="28C6ACF6" w:rsidR="008E5933" w:rsidRDefault="008E5933" w:rsidP="008E5933">
      <w:pPr>
        <w:pStyle w:val="ama2"/>
        <w:rPr>
          <w:sz w:val="24"/>
          <w:szCs w:val="24"/>
        </w:rPr>
      </w:pPr>
      <w:bookmarkStart w:id="52" w:name="_Toc434757367"/>
      <w:bookmarkStart w:id="53" w:name="_Toc476922253"/>
      <w:r>
        <w:t>AFB.23</w:t>
      </w:r>
      <w:r>
        <w:tab/>
        <w:t>Kompletterande förfrågningsunderlag</w:t>
      </w:r>
      <w:bookmarkEnd w:id="52"/>
      <w:bookmarkEnd w:id="53"/>
    </w:p>
    <w:p w14:paraId="3483BA0A" w14:textId="77777777" w:rsidR="008E5933" w:rsidRDefault="008E5933" w:rsidP="008E5933">
      <w:pPr>
        <w:pStyle w:val="ama"/>
        <w:rPr>
          <w:strike/>
        </w:rPr>
      </w:pPr>
      <w:r>
        <w:t xml:space="preserve">Följande kompletterande handlingar kommer att delges </w:t>
      </w:r>
      <w:r w:rsidRPr="00B41FF5">
        <w:t>senast ?:</w:t>
      </w:r>
    </w:p>
    <w:p w14:paraId="3C84D418" w14:textId="77777777" w:rsidR="008E5933" w:rsidRPr="00B41FF5" w:rsidRDefault="008E5933" w:rsidP="008E5933">
      <w:pPr>
        <w:pStyle w:val="ama"/>
      </w:pPr>
      <w:r w:rsidRPr="00B41FF5">
        <w:t>- ?.</w:t>
      </w:r>
    </w:p>
    <w:p w14:paraId="4EC97AFA" w14:textId="77777777" w:rsidR="008E5933" w:rsidRPr="007248EB" w:rsidRDefault="008E5933" w:rsidP="008E5933">
      <w:pPr>
        <w:pStyle w:val="ama"/>
      </w:pPr>
      <w:r w:rsidRPr="007248EB">
        <w:t xml:space="preserve">Kompletterade uppgifter kommer distribueras via </w:t>
      </w:r>
      <w:r>
        <w:t>upphandlingsverktyget ?</w:t>
      </w:r>
      <w:r w:rsidRPr="007248EB">
        <w:t xml:space="preserve">. Endast skriftlig kompletterande uppgift lämnad via </w:t>
      </w:r>
      <w:r>
        <w:t>upphandlingsverktyget</w:t>
      </w:r>
      <w:r w:rsidRPr="007248EB">
        <w:t xml:space="preserve"> under anbudstiden är bindande för både </w:t>
      </w:r>
      <w:r>
        <w:t>beställare</w:t>
      </w:r>
      <w:r w:rsidRPr="007248EB">
        <w:t xml:space="preserve"> och anbudsgivare.</w:t>
      </w:r>
    </w:p>
    <w:p w14:paraId="227FB5FE" w14:textId="1914073B" w:rsidR="008E5933" w:rsidRDefault="008E5933" w:rsidP="008E5933">
      <w:pPr>
        <w:pStyle w:val="ama2"/>
        <w:rPr>
          <w:sz w:val="24"/>
          <w:szCs w:val="24"/>
        </w:rPr>
      </w:pPr>
      <w:bookmarkStart w:id="54" w:name="_Toc434757368"/>
      <w:bookmarkStart w:id="55" w:name="_Toc476922254"/>
      <w:r>
        <w:t>AFB.25</w:t>
      </w:r>
      <w:r>
        <w:tab/>
        <w:t>Frågor under anbudstiden</w:t>
      </w:r>
      <w:bookmarkEnd w:id="54"/>
      <w:bookmarkEnd w:id="55"/>
    </w:p>
    <w:p w14:paraId="18759DB4" w14:textId="77777777" w:rsidR="008E5933" w:rsidRDefault="008E5933" w:rsidP="008E5933">
      <w:pPr>
        <w:pStyle w:val="ama"/>
      </w:pPr>
      <w:r>
        <w:t xml:space="preserve">Frågor ska ställas </w:t>
      </w:r>
      <w:r w:rsidRPr="007248EB">
        <w:t>via upphandlingsverktyget ?</w:t>
      </w:r>
      <w:r>
        <w:t>.</w:t>
      </w:r>
    </w:p>
    <w:p w14:paraId="732FC05B" w14:textId="77777777" w:rsidR="008E5933" w:rsidRDefault="008E5933" w:rsidP="008E5933">
      <w:pPr>
        <w:pStyle w:val="ama"/>
      </w:pPr>
      <w:r>
        <w:t>Sista dag för frågor med anledning av förfrågningsunderlaget är 201?-??-??.</w:t>
      </w:r>
    </w:p>
    <w:p w14:paraId="09F34538" w14:textId="77777777" w:rsidR="008E5933" w:rsidRPr="00DF5C01" w:rsidRDefault="008E5933" w:rsidP="008E5933">
      <w:pPr>
        <w:pStyle w:val="ama"/>
      </w:pPr>
      <w:r w:rsidRPr="00D71B71">
        <w:t>Svar och kompletterande upplysningar lämnas senast 6 arbetsdagar</w:t>
      </w:r>
      <w:r w:rsidRPr="00DF5C01">
        <w:t xml:space="preserve"> före sista anbudsdag. Innan anbud lämnas uppmanas anbudsgivaren att kontrollera om nya uppgifter om upphandlingen har tillkommit.</w:t>
      </w:r>
    </w:p>
    <w:p w14:paraId="54B32705" w14:textId="5FB6CD98" w:rsidR="008E5933" w:rsidRDefault="008E5933" w:rsidP="008E5933">
      <w:pPr>
        <w:pStyle w:val="ama2"/>
      </w:pPr>
      <w:bookmarkStart w:id="56" w:name="_Toc434757369"/>
      <w:bookmarkStart w:id="57" w:name="_Toc476922255"/>
      <w:r>
        <w:t>AFB.3</w:t>
      </w:r>
      <w:r>
        <w:tab/>
        <w:t>Anbudsgivning</w:t>
      </w:r>
      <w:bookmarkEnd w:id="56"/>
      <w:bookmarkEnd w:id="57"/>
    </w:p>
    <w:p w14:paraId="77ECD510" w14:textId="77777777" w:rsidR="008E5933" w:rsidRDefault="008E5933" w:rsidP="008E5933">
      <w:pPr>
        <w:pStyle w:val="ama"/>
      </w:pPr>
      <w:bookmarkStart w:id="58" w:name="OLE_LINK7"/>
      <w:bookmarkStart w:id="59" w:name="OLE_LINK8"/>
      <w:r>
        <w:t>Anbud ska lämnas elektroniskt via upphandlingsverktyget ?.</w:t>
      </w:r>
    </w:p>
    <w:p w14:paraId="53B6B661" w14:textId="77777777" w:rsidR="008E5933" w:rsidRDefault="008E5933" w:rsidP="008E5933">
      <w:pPr>
        <w:pStyle w:val="ama"/>
      </w:pPr>
      <w:r>
        <w:t>Användarnamn och lösenord erhålls genom registrering på www.?.?. Det är kostnadsfritt för entreprenörer att använda systemet och att lämna anbud. Efter genomförd registrering erhålls tillgång till systemet.</w:t>
      </w:r>
    </w:p>
    <w:p w14:paraId="237F92EA" w14:textId="77777777" w:rsidR="008E5933" w:rsidRDefault="008E5933" w:rsidP="008E5933">
      <w:pPr>
        <w:pStyle w:val="ama"/>
      </w:pPr>
      <w:r>
        <w:t>Anbud ska lämnas i enlighet med detta förfrågningsunderlag.</w:t>
      </w:r>
    </w:p>
    <w:p w14:paraId="7033CF28" w14:textId="25F4EFBD" w:rsidR="008E5933" w:rsidRPr="00F751CF" w:rsidRDefault="008E5933" w:rsidP="008E5933">
      <w:pPr>
        <w:pStyle w:val="ama2"/>
        <w:rPr>
          <w:sz w:val="24"/>
          <w:szCs w:val="24"/>
          <w:lang w:val="sv-SE"/>
        </w:rPr>
      </w:pPr>
      <w:bookmarkStart w:id="60" w:name="_Toc434757370"/>
      <w:bookmarkStart w:id="61" w:name="_Toc476922256"/>
      <w:bookmarkEnd w:id="58"/>
      <w:bookmarkEnd w:id="59"/>
      <w:r w:rsidRPr="00F751CF">
        <w:rPr>
          <w:lang w:val="sv-SE"/>
        </w:rPr>
        <w:t>AFB.31</w:t>
      </w:r>
      <w:r w:rsidRPr="00F751CF">
        <w:rPr>
          <w:lang w:val="sv-SE"/>
        </w:rPr>
        <w:tab/>
        <w:t>Anbuds form och innehåll</w:t>
      </w:r>
      <w:bookmarkEnd w:id="60"/>
      <w:bookmarkEnd w:id="61"/>
    </w:p>
    <w:p w14:paraId="0E9F1B8F" w14:textId="77777777" w:rsidR="008E5933" w:rsidRPr="001E2040" w:rsidRDefault="008E5933" w:rsidP="008E5933">
      <w:pPr>
        <w:pStyle w:val="ama"/>
      </w:pPr>
      <w:r w:rsidRPr="001E2040">
        <w:t>Anbud ska vara komplett och innehålla samtliga begärda uppgifter i föreskriven form. Till anbud ska bifogas ifyllt anbudsformulär. Anbudsformuläret anger samtliga uppgifter som anbudsgivare ska inge i anbud för att kunna antas.</w:t>
      </w:r>
    </w:p>
    <w:p w14:paraId="08F0F154" w14:textId="77777777" w:rsidR="008E5933" w:rsidRPr="001E2040" w:rsidRDefault="008E5933" w:rsidP="008E5933">
      <w:pPr>
        <w:pStyle w:val="ama"/>
      </w:pPr>
      <w:r w:rsidRPr="001E2040">
        <w:t>Anbud ska vara skrivet på svenska språket och redovisas i svensk valuta (SEK) exklusive mervärdeskatt. Reglering till följd av kursändring mellan svensk och utländsk valuta medges inte. Tullar, importavgifter och varuskatter ska i förekommande fall vara inräknade i anbudet.</w:t>
      </w:r>
    </w:p>
    <w:p w14:paraId="1E66D5B8" w14:textId="4E0B8AE5" w:rsidR="008E5933" w:rsidRPr="001E2040" w:rsidRDefault="008E5933" w:rsidP="008E5933">
      <w:pPr>
        <w:pStyle w:val="ama"/>
      </w:pPr>
      <w:r w:rsidRPr="001E2040">
        <w:rPr>
          <w:rFonts w:cs="Arial"/>
          <w:szCs w:val="18"/>
          <w:lang w:val="sv-SE"/>
        </w:rPr>
        <w:t xml:space="preserve">Samtliga priser i mängdförteckning och </w:t>
      </w:r>
      <w:r w:rsidR="00B83100">
        <w:rPr>
          <w:rFonts w:cs="Arial"/>
          <w:szCs w:val="18"/>
          <w:lang w:val="sv-SE"/>
        </w:rPr>
        <w:t xml:space="preserve">tim- och </w:t>
      </w:r>
      <w:r w:rsidRPr="001E2040">
        <w:rPr>
          <w:rFonts w:cs="Arial"/>
          <w:szCs w:val="18"/>
          <w:lang w:val="sv-SE"/>
        </w:rPr>
        <w:t>à-prislista ska var för sig överstiga noll (0) kronor.</w:t>
      </w:r>
    </w:p>
    <w:p w14:paraId="6A21C224" w14:textId="77777777" w:rsidR="008E5933" w:rsidRDefault="008E5933" w:rsidP="008E5933">
      <w:pPr>
        <w:pStyle w:val="ama"/>
      </w:pPr>
      <w:r w:rsidRPr="001E2040">
        <w:lastRenderedPageBreak/>
        <w:t>Anbud ska vara baserat på i mängdförteckning upptagna kvantiteter. I prissatt mängdförteckning ska slutsumman överensstämma med anbudssumman. Om så inte är fallet är anbudsgivare</w:t>
      </w:r>
      <w:r w:rsidRPr="0045124F">
        <w:t>n bunden av anbudssumman och à-priserna i den prissatta mängdförteckningen ska justeras jämnt (med samma procentsats) över samtliga priser.</w:t>
      </w:r>
    </w:p>
    <w:p w14:paraId="2C21D82A" w14:textId="77777777" w:rsidR="008E5933" w:rsidRDefault="008E5933" w:rsidP="008E5933">
      <w:pPr>
        <w:pStyle w:val="ama"/>
      </w:pPr>
      <w:r>
        <w:t>Anbud ska lämnas via upphandlingsverktyget ?.</w:t>
      </w:r>
    </w:p>
    <w:p w14:paraId="296E8B1E" w14:textId="77777777" w:rsidR="008E5933" w:rsidRDefault="008E5933" w:rsidP="008E5933">
      <w:pPr>
        <w:pStyle w:val="ama"/>
      </w:pPr>
      <w:r>
        <w:t>Anbud ska innehålla uppgift om adress och till vilken underrättelse om tilldelningsbeslut kan skickas.</w:t>
      </w:r>
    </w:p>
    <w:p w14:paraId="10DBB8CC" w14:textId="77777777" w:rsidR="008E5933" w:rsidRDefault="008E5933" w:rsidP="008E5933">
      <w:pPr>
        <w:pStyle w:val="ama"/>
      </w:pPr>
      <w:r>
        <w:t xml:space="preserve">Anbud ska vara undertecknat </w:t>
      </w:r>
      <w:r>
        <w:rPr>
          <w:rFonts w:cs="Arial"/>
        </w:rPr>
        <w:t>av behörig företrädare för anbudsgivaren</w:t>
      </w:r>
      <w:r>
        <w:t>. </w:t>
      </w:r>
    </w:p>
    <w:p w14:paraId="584D14BE" w14:textId="77777777" w:rsidR="008E5933" w:rsidRDefault="008E5933" w:rsidP="008E5933">
      <w:pPr>
        <w:pStyle w:val="ama"/>
      </w:pPr>
    </w:p>
    <w:p w14:paraId="2021A46D" w14:textId="77777777" w:rsidR="008E5933" w:rsidRPr="003A6B88" w:rsidRDefault="008E5933" w:rsidP="008E5933">
      <w:pPr>
        <w:pStyle w:val="ama"/>
        <w:rPr>
          <w:b/>
        </w:rPr>
      </w:pPr>
      <w:r w:rsidRPr="003A6B88">
        <w:rPr>
          <w:b/>
        </w:rPr>
        <w:t>Möjlighet att åberopa andra företags kapacitet</w:t>
      </w:r>
    </w:p>
    <w:p w14:paraId="45ADB68D" w14:textId="77777777" w:rsidR="008E5933" w:rsidRDefault="008E5933" w:rsidP="008E5933">
      <w:pPr>
        <w:pStyle w:val="ama"/>
      </w:pPr>
      <w:r>
        <w:t>En anbudsgivare har möjlighet att åberopa andra företags kapacitet.</w:t>
      </w:r>
    </w:p>
    <w:p w14:paraId="3441079B" w14:textId="77777777" w:rsidR="008E5933" w:rsidRDefault="008E5933" w:rsidP="008E5933">
      <w:pPr>
        <w:pStyle w:val="ama"/>
      </w:pPr>
      <w:r>
        <w:t>Anbudsgivaren kan alltså delta i upphandlingen i sitt eget namn men fullgör då ställda kapacitetskrav genom att åberopa annat företags ekonomiska, tekniska eller yrkesmässiga kapacitet. Dessa företag vars kapacitet som åberopas blir i praktiken oftast underentreprenörer. Regler om underentreprenörer finns under AFC.35.</w:t>
      </w:r>
    </w:p>
    <w:p w14:paraId="3DCD8A9E" w14:textId="77777777" w:rsidR="008E5933" w:rsidRDefault="008E5933" w:rsidP="008E5933">
      <w:pPr>
        <w:pStyle w:val="ama"/>
      </w:pPr>
      <w:r>
        <w:t>Anbudsgivaren måste, på begäran av beställaren, kunna visa genom ett skriftligt åtagande från företaget vars kapacitet åberopas att denne förfogar över nödvändiga resurser för att kunna fullgöra sina förpliktelser om anbudsgivaren tilldelas kontrakt.</w:t>
      </w:r>
    </w:p>
    <w:p w14:paraId="114BA9EA" w14:textId="77777777" w:rsidR="008E5933" w:rsidRDefault="008E5933" w:rsidP="008E5933">
      <w:pPr>
        <w:pStyle w:val="ama"/>
      </w:pPr>
    </w:p>
    <w:p w14:paraId="1EC239AC" w14:textId="77777777" w:rsidR="008E5933" w:rsidRPr="003A6B88" w:rsidRDefault="008E5933" w:rsidP="008E5933">
      <w:pPr>
        <w:pStyle w:val="ama"/>
        <w:rPr>
          <w:b/>
        </w:rPr>
      </w:pPr>
      <w:r w:rsidRPr="003A6B88">
        <w:rPr>
          <w:b/>
        </w:rPr>
        <w:t>Gemensamt anbud</w:t>
      </w:r>
    </w:p>
    <w:p w14:paraId="1C2B2FC9" w14:textId="77777777" w:rsidR="008E5933" w:rsidRDefault="008E5933" w:rsidP="008E5933">
      <w:pPr>
        <w:pStyle w:val="ama"/>
      </w:pPr>
      <w:r>
        <w:t>Flera anbudsgivare kan gå ihop och välja att lämna ett gemensamt anbud genom att bilda ett konsortium (en sammanslutning).</w:t>
      </w:r>
    </w:p>
    <w:p w14:paraId="3FD5039E" w14:textId="42BCACD8" w:rsidR="008E5933" w:rsidRPr="00F751CF" w:rsidRDefault="008E5933" w:rsidP="008E5933">
      <w:pPr>
        <w:pStyle w:val="ama2"/>
        <w:rPr>
          <w:lang w:val="sv-SE"/>
        </w:rPr>
      </w:pPr>
      <w:bookmarkStart w:id="62" w:name="_Toc434757371"/>
      <w:bookmarkStart w:id="63" w:name="_Toc476922257"/>
      <w:r w:rsidRPr="00F751CF">
        <w:rPr>
          <w:lang w:val="sv-SE"/>
        </w:rPr>
        <w:t>AFB.311</w:t>
      </w:r>
      <w:r w:rsidRPr="00F751CF">
        <w:rPr>
          <w:lang w:val="sv-SE"/>
        </w:rPr>
        <w:tab/>
        <w:t>Huvudanbud</w:t>
      </w:r>
      <w:bookmarkEnd w:id="62"/>
      <w:bookmarkEnd w:id="63"/>
    </w:p>
    <w:p w14:paraId="69F896D1" w14:textId="77777777" w:rsidR="008E5933" w:rsidRPr="00E57F21" w:rsidRDefault="008E5933" w:rsidP="008E5933">
      <w:pPr>
        <w:pStyle w:val="ama"/>
      </w:pPr>
      <w:r w:rsidRPr="00B02080">
        <w:t>Huvudanbud ska avges helt enligt förfrågningsunderlaget och får inte innehålla reservationer.</w:t>
      </w:r>
    </w:p>
    <w:p w14:paraId="00BEC8A4" w14:textId="34667925" w:rsidR="008E5933" w:rsidRPr="00F751CF" w:rsidRDefault="008E5933" w:rsidP="008E5933">
      <w:pPr>
        <w:pStyle w:val="ama2"/>
        <w:rPr>
          <w:sz w:val="24"/>
          <w:szCs w:val="24"/>
          <w:lang w:val="sv-SE"/>
        </w:rPr>
      </w:pPr>
      <w:bookmarkStart w:id="64" w:name="_Toc434757372"/>
      <w:bookmarkStart w:id="65" w:name="_Toc476922258"/>
      <w:r w:rsidRPr="00F751CF">
        <w:rPr>
          <w:lang w:val="sv-SE"/>
        </w:rPr>
        <w:t>AFB.313</w:t>
      </w:r>
      <w:r w:rsidRPr="00F751CF">
        <w:rPr>
          <w:lang w:val="sv-SE"/>
        </w:rPr>
        <w:tab/>
        <w:t>Alternativa utföranden</w:t>
      </w:r>
      <w:bookmarkEnd w:id="64"/>
      <w:bookmarkEnd w:id="65"/>
    </w:p>
    <w:p w14:paraId="3223E098" w14:textId="77777777" w:rsidR="008E5933" w:rsidRDefault="008E5933" w:rsidP="008E5933">
      <w:pPr>
        <w:pStyle w:val="ama"/>
      </w:pPr>
      <w:r>
        <w:t>Anbud med alternativt utförande kommer inte att tas upp till prövning.</w:t>
      </w:r>
    </w:p>
    <w:p w14:paraId="256BF6B9" w14:textId="4D4E58E3" w:rsidR="008E5933" w:rsidRPr="00F751CF" w:rsidRDefault="008E5933" w:rsidP="008E5933">
      <w:pPr>
        <w:pStyle w:val="ama2"/>
        <w:rPr>
          <w:sz w:val="24"/>
          <w:szCs w:val="24"/>
          <w:lang w:val="sv-SE"/>
        </w:rPr>
      </w:pPr>
      <w:bookmarkStart w:id="66" w:name="_Toc434757373"/>
      <w:bookmarkStart w:id="67" w:name="_Toc476922259"/>
      <w:r w:rsidRPr="00F751CF">
        <w:rPr>
          <w:lang w:val="sv-SE"/>
        </w:rPr>
        <w:t>AFB.314</w:t>
      </w:r>
      <w:r w:rsidRPr="00F751CF">
        <w:rPr>
          <w:lang w:val="sv-SE"/>
        </w:rPr>
        <w:tab/>
        <w:t>Kompletteringar till anbud</w:t>
      </w:r>
      <w:bookmarkEnd w:id="66"/>
      <w:bookmarkEnd w:id="67"/>
    </w:p>
    <w:p w14:paraId="39E4CB78" w14:textId="77777777" w:rsidR="008E5933" w:rsidRDefault="008E5933" w:rsidP="008E5933">
      <w:pPr>
        <w:pStyle w:val="ama"/>
      </w:pPr>
      <w:r>
        <w:t>//Följande uppgifter som inte behöver fogas till anbudet kommer att begäras under utvärdering av anbud:</w:t>
      </w:r>
    </w:p>
    <w:p w14:paraId="195E9BE4" w14:textId="77777777" w:rsidR="008E5933" w:rsidRDefault="008E5933" w:rsidP="008E5933">
      <w:pPr>
        <w:pStyle w:val="ama"/>
      </w:pPr>
      <w:r>
        <w:t>- ?.</w:t>
      </w:r>
    </w:p>
    <w:p w14:paraId="5D8F3B2A" w14:textId="77777777" w:rsidR="008E5933" w:rsidRDefault="008E5933" w:rsidP="008E5933">
      <w:pPr>
        <w:pStyle w:val="ama"/>
      </w:pPr>
      <w:r>
        <w:t>Anbudsgivare ska vara beredd att lämna dessa uppgifter inom ? dagar.//</w:t>
      </w:r>
    </w:p>
    <w:p w14:paraId="5ADDA315" w14:textId="1E345052" w:rsidR="008E5933" w:rsidRDefault="008E5933" w:rsidP="008E5933">
      <w:pPr>
        <w:pStyle w:val="ama"/>
      </w:pPr>
      <w:r>
        <w:t>//Prövning av anbudsgivare och anbud sker med begränsad kontroll enlig</w:t>
      </w:r>
      <w:r w:rsidRPr="00C80EF7">
        <w:t xml:space="preserve">t LOU, </w:t>
      </w:r>
      <w:r w:rsidR="00F64C77" w:rsidRPr="00C80EF7">
        <w:t>/</w:t>
      </w:r>
      <w:r w:rsidRPr="00C80EF7">
        <w:t>1</w:t>
      </w:r>
      <w:r w:rsidR="0054306D" w:rsidRPr="00C80EF7">
        <w:t>5</w:t>
      </w:r>
      <w:r w:rsidRPr="00C80EF7">
        <w:t xml:space="preserve"> kap</w:t>
      </w:r>
      <w:r w:rsidR="0054306D" w:rsidRPr="00C80EF7">
        <w:t>.</w:t>
      </w:r>
      <w:r w:rsidRPr="00C80EF7">
        <w:t xml:space="preserve"> </w:t>
      </w:r>
      <w:r w:rsidR="0054306D" w:rsidRPr="00C80EF7">
        <w:t>3-5 §</w:t>
      </w:r>
      <w:r w:rsidRPr="00C80EF7">
        <w:t xml:space="preserve">§ </w:t>
      </w:r>
      <w:r w:rsidR="00F64C77" w:rsidRPr="00C80EF7">
        <w:t>/1</w:t>
      </w:r>
      <w:r w:rsidR="0054306D" w:rsidRPr="00C80EF7">
        <w:t>9</w:t>
      </w:r>
      <w:r w:rsidR="00F64C77" w:rsidRPr="00C80EF7">
        <w:t xml:space="preserve"> kap</w:t>
      </w:r>
      <w:r w:rsidR="00EF19EA" w:rsidRPr="00C80EF7">
        <w:t>.</w:t>
      </w:r>
      <w:r w:rsidR="00F64C77" w:rsidRPr="00C80EF7">
        <w:t xml:space="preserve"> </w:t>
      </w:r>
      <w:r w:rsidR="0054306D" w:rsidRPr="00C80EF7">
        <w:t>20</w:t>
      </w:r>
      <w:r w:rsidR="00F64C77" w:rsidRPr="00C80EF7">
        <w:t>§/</w:t>
      </w:r>
      <w:r w:rsidRPr="00C80EF7">
        <w:t>. Följande handlingar/bevis kan komma att begäras in under denna pröv</w:t>
      </w:r>
      <w:r>
        <w:t>ning:</w:t>
      </w:r>
    </w:p>
    <w:p w14:paraId="03C63AE5" w14:textId="77777777" w:rsidR="008E5933" w:rsidRPr="001E2040" w:rsidRDefault="008E5933" w:rsidP="00233B20">
      <w:pPr>
        <w:pStyle w:val="ama"/>
        <w:numPr>
          <w:ilvl w:val="0"/>
          <w:numId w:val="18"/>
        </w:numPr>
      </w:pPr>
      <w:r>
        <w:t>Kopia på det vid a</w:t>
      </w:r>
      <w:r w:rsidRPr="001E2040">
        <w:t>nbudslämnandet gällande registreringsbeviset för anbudsgivaren utfärdat av behörig officiell myndighet (för svenska företag Bolagsverket). Registreringsbeviset får inte vara äldre än en (1) månad vid anbudets inlämnande.</w:t>
      </w:r>
    </w:p>
    <w:p w14:paraId="66CE03A2" w14:textId="661CB8D9" w:rsidR="008E5933" w:rsidRPr="001E2040" w:rsidRDefault="008E5933" w:rsidP="00233B20">
      <w:pPr>
        <w:pStyle w:val="ama"/>
        <w:numPr>
          <w:ilvl w:val="0"/>
          <w:numId w:val="18"/>
        </w:numPr>
      </w:pPr>
      <w:r w:rsidRPr="001E2040">
        <w:t xml:space="preserve">Intyg som styrker att kravet avseende en kreditvärdighet som är lägst </w:t>
      </w:r>
      <w:r w:rsidR="005A4176" w:rsidRPr="00557101">
        <w:rPr>
          <w:rFonts w:cs="Arial"/>
          <w:szCs w:val="18"/>
        </w:rPr>
        <w:t>rating 40 i CreditSafe</w:t>
      </w:r>
      <w:r w:rsidRPr="001E2040">
        <w:t xml:space="preserve"> eller likvärdigt kreditinstitut är uppfyllt. Sådant intyg får inte vara äldre än en (1) månad vid inlämnande.</w:t>
      </w:r>
    </w:p>
    <w:p w14:paraId="086E50A5" w14:textId="77777777" w:rsidR="008E5933" w:rsidRDefault="008E5933" w:rsidP="00233B20">
      <w:pPr>
        <w:pStyle w:val="ama"/>
        <w:numPr>
          <w:ilvl w:val="0"/>
          <w:numId w:val="18"/>
        </w:numPr>
      </w:pPr>
      <w:r w:rsidRPr="001E2040">
        <w:t>Certifikat ISO14001/EMAS, miljödiplomering</w:t>
      </w:r>
      <w:r>
        <w:t xml:space="preserve"> enligt Svensk Miljöbas, FR2000 eller en beskrivning av ett eget system som omfattar miljömålen och en handlingsplan.</w:t>
      </w:r>
    </w:p>
    <w:p w14:paraId="0B1887E9" w14:textId="77777777" w:rsidR="008E5933" w:rsidRDefault="008E5933" w:rsidP="00233B20">
      <w:pPr>
        <w:pStyle w:val="ama"/>
        <w:numPr>
          <w:ilvl w:val="0"/>
          <w:numId w:val="18"/>
        </w:numPr>
      </w:pPr>
      <w:r>
        <w:t>Beskrivning av anbudsgivarens kvalitetsledningssystem. Certifikat enligt ISO 9000-serien, FR2000, dokumentation av eget arbete eller likvärdigt. Certifikatet ska tydligt visa vilken del av företaget som är certifierad.</w:t>
      </w:r>
    </w:p>
    <w:p w14:paraId="4722B170" w14:textId="77777777" w:rsidR="008E5933" w:rsidRDefault="008E5933" w:rsidP="00233B20">
      <w:pPr>
        <w:pStyle w:val="ama"/>
        <w:numPr>
          <w:ilvl w:val="0"/>
          <w:numId w:val="18"/>
        </w:numPr>
      </w:pPr>
      <w:r>
        <w:t>CV som styrker platschefs erfarenhet.</w:t>
      </w:r>
    </w:p>
    <w:p w14:paraId="18FDED95" w14:textId="77777777" w:rsidR="008E5933" w:rsidRDefault="008E5933" w:rsidP="008E5933">
      <w:pPr>
        <w:pStyle w:val="ama"/>
        <w:rPr>
          <w:rFonts w:cs="Arial"/>
        </w:rPr>
      </w:pPr>
      <w:r>
        <w:rPr>
          <w:rFonts w:cs="Arial"/>
        </w:rPr>
        <w:t>Anbudsgivaren ska vara beredd att lämna dessa uppgifter inom fem arbetsdagar.</w:t>
      </w:r>
    </w:p>
    <w:p w14:paraId="60902313" w14:textId="77777777" w:rsidR="008E5933" w:rsidRDefault="008E5933" w:rsidP="008E5933">
      <w:pPr>
        <w:pStyle w:val="ama"/>
        <w:rPr>
          <w:rFonts w:cs="Arial"/>
        </w:rPr>
      </w:pPr>
      <w:r>
        <w:rPr>
          <w:rFonts w:cs="Arial"/>
        </w:rPr>
        <w:t>Under ramavtalsperioden kan beställaren komma att kontrollera ovanstående uppgifter löpande.//</w:t>
      </w:r>
    </w:p>
    <w:p w14:paraId="149E87B7" w14:textId="47BACFC5" w:rsidR="008E5933" w:rsidRDefault="008E5933" w:rsidP="008E5933">
      <w:pPr>
        <w:pStyle w:val="ama2"/>
        <w:rPr>
          <w:sz w:val="24"/>
          <w:szCs w:val="24"/>
        </w:rPr>
      </w:pPr>
      <w:bookmarkStart w:id="68" w:name="_Toc434757374"/>
      <w:bookmarkStart w:id="69" w:name="_Toc476922260"/>
      <w:r>
        <w:lastRenderedPageBreak/>
        <w:t>AFB.32</w:t>
      </w:r>
      <w:r>
        <w:tab/>
        <w:t>Anbudstidens utgång</w:t>
      </w:r>
      <w:bookmarkEnd w:id="68"/>
      <w:bookmarkEnd w:id="69"/>
    </w:p>
    <w:p w14:paraId="20C93BF8" w14:textId="77777777" w:rsidR="008E5933" w:rsidRDefault="008E5933" w:rsidP="008E5933">
      <w:pPr>
        <w:pStyle w:val="ama"/>
      </w:pPr>
      <w:r>
        <w:t>Anbud ska vara beställaren tillhanda via upphandlingsverktyget ? senast ?.</w:t>
      </w:r>
    </w:p>
    <w:p w14:paraId="630E4D51" w14:textId="157A0030" w:rsidR="008E5933" w:rsidRDefault="008E5933" w:rsidP="008E5933">
      <w:pPr>
        <w:pStyle w:val="ama2"/>
        <w:rPr>
          <w:sz w:val="24"/>
          <w:szCs w:val="24"/>
        </w:rPr>
      </w:pPr>
      <w:bookmarkStart w:id="70" w:name="_Toc434757375"/>
      <w:bookmarkStart w:id="71" w:name="_Toc476922261"/>
      <w:r>
        <w:t>AFB.33</w:t>
      </w:r>
      <w:r>
        <w:tab/>
        <w:t>Anbuds giltighetstid</w:t>
      </w:r>
      <w:bookmarkEnd w:id="70"/>
      <w:bookmarkEnd w:id="71"/>
    </w:p>
    <w:p w14:paraId="36B90D6B" w14:textId="77777777" w:rsidR="008E5933" w:rsidRDefault="008E5933" w:rsidP="008E5933">
      <w:pPr>
        <w:pStyle w:val="ama"/>
      </w:pPr>
      <w:r>
        <w:rPr>
          <w:rFonts w:cs="Arial"/>
        </w:rPr>
        <w:t>Anbudsgivare är bunden av sitt anbud till 20??-??-??.</w:t>
      </w:r>
    </w:p>
    <w:p w14:paraId="74449869" w14:textId="77777777" w:rsidR="008E5933" w:rsidRDefault="008E5933" w:rsidP="008E5933">
      <w:pPr>
        <w:pStyle w:val="ama"/>
      </w:pPr>
      <w:r>
        <w:t>Om upphandling blir föremål för överprövning så förlängs anbudens giltighetstid fram tills dess att upphandlingskontrakt kan tecknas, dock i högst ? månader efter angiven giltighetstid.</w:t>
      </w:r>
    </w:p>
    <w:p w14:paraId="0697EC7C" w14:textId="3985C43A" w:rsidR="008E5933" w:rsidRDefault="008E5933" w:rsidP="008E5933">
      <w:pPr>
        <w:pStyle w:val="ama2"/>
        <w:rPr>
          <w:sz w:val="24"/>
          <w:szCs w:val="24"/>
        </w:rPr>
      </w:pPr>
      <w:bookmarkStart w:id="72" w:name="_Toc434757376"/>
      <w:bookmarkStart w:id="73" w:name="_Toc476922262"/>
      <w:r>
        <w:t>AFB.34</w:t>
      </w:r>
      <w:r>
        <w:tab/>
        <w:t>Adressering</w:t>
      </w:r>
      <w:bookmarkEnd w:id="72"/>
      <w:bookmarkEnd w:id="73"/>
    </w:p>
    <w:p w14:paraId="0D57F9BD" w14:textId="77777777" w:rsidR="008E5933" w:rsidRDefault="008E5933" w:rsidP="008E5933">
      <w:pPr>
        <w:pStyle w:val="ama"/>
      </w:pPr>
      <w:r>
        <w:t>Anbud ska lämnas via upphandlingsverktyget ?</w:t>
      </w:r>
    </w:p>
    <w:p w14:paraId="03146CFA" w14:textId="17BF9195" w:rsidR="008E5933" w:rsidRPr="00F751CF" w:rsidRDefault="008E5933" w:rsidP="008E5933">
      <w:pPr>
        <w:pStyle w:val="ama2"/>
        <w:rPr>
          <w:sz w:val="24"/>
          <w:szCs w:val="24"/>
          <w:lang w:val="sv-SE"/>
        </w:rPr>
      </w:pPr>
      <w:bookmarkStart w:id="74" w:name="_Toc434757377"/>
      <w:bookmarkStart w:id="75" w:name="_Toc476922263"/>
      <w:r w:rsidRPr="00F751CF">
        <w:rPr>
          <w:lang w:val="sv-SE"/>
        </w:rPr>
        <w:t>AFB.4</w:t>
      </w:r>
      <w:r w:rsidRPr="00F751CF">
        <w:rPr>
          <w:lang w:val="sv-SE"/>
        </w:rPr>
        <w:tab/>
        <w:t>Anbudsöppning</w:t>
      </w:r>
      <w:bookmarkEnd w:id="74"/>
      <w:bookmarkEnd w:id="75"/>
    </w:p>
    <w:p w14:paraId="1848DBF7" w14:textId="77777777" w:rsidR="007B02D8" w:rsidRPr="00836C31" w:rsidRDefault="007B02D8" w:rsidP="008E5933">
      <w:pPr>
        <w:pStyle w:val="ama"/>
      </w:pPr>
      <w:r w:rsidRPr="00836C31">
        <w:t xml:space="preserve">Anbudsöppning utförs av 2 tjänstemän hos beställaren som </w:t>
      </w:r>
      <w:r w:rsidR="00730A0E" w:rsidRPr="00836C31">
        <w:t>genererar ett</w:t>
      </w:r>
      <w:r w:rsidRPr="00836C31">
        <w:t xml:space="preserve"> protokoll.</w:t>
      </w:r>
    </w:p>
    <w:p w14:paraId="3E2B62D4" w14:textId="7EC6DC5C" w:rsidR="008E5933" w:rsidRPr="00F751CF" w:rsidRDefault="008E5933" w:rsidP="008E5933">
      <w:pPr>
        <w:pStyle w:val="ama2"/>
        <w:rPr>
          <w:lang w:val="sv-SE"/>
        </w:rPr>
      </w:pPr>
      <w:bookmarkStart w:id="76" w:name="_Toc434757378"/>
      <w:bookmarkStart w:id="77" w:name="_Toc476922264"/>
      <w:r w:rsidRPr="00F751CF">
        <w:rPr>
          <w:lang w:val="sv-SE"/>
        </w:rPr>
        <w:t>AFB.5</w:t>
      </w:r>
      <w:r w:rsidRPr="00F751CF">
        <w:rPr>
          <w:lang w:val="sv-SE"/>
        </w:rPr>
        <w:tab/>
        <w:t>Prövning av anbudsgivare och anbud</w:t>
      </w:r>
      <w:bookmarkEnd w:id="76"/>
      <w:bookmarkEnd w:id="77"/>
    </w:p>
    <w:p w14:paraId="217B3F87" w14:textId="77777777" w:rsidR="008E5933" w:rsidRDefault="008E5933" w:rsidP="008E5933">
      <w:pPr>
        <w:pStyle w:val="ama"/>
      </w:pPr>
      <w:r>
        <w:t>Anbudsprövningen kommer att ske i tre steg</w:t>
      </w:r>
    </w:p>
    <w:p w14:paraId="1040CFB9" w14:textId="77777777" w:rsidR="008E5933" w:rsidRPr="001E2040" w:rsidRDefault="008E5933" w:rsidP="008E5933">
      <w:pPr>
        <w:pStyle w:val="ama"/>
      </w:pPr>
      <w:r>
        <w:t>1. Granskning av att an</w:t>
      </w:r>
      <w:r w:rsidRPr="001E2040">
        <w:t>bud har kommit in i tid och är komplett enligt AFB.31 och AFB.32</w:t>
      </w:r>
    </w:p>
    <w:p w14:paraId="216DB018" w14:textId="77777777" w:rsidR="008E5933" w:rsidRPr="001E2040" w:rsidRDefault="008E5933" w:rsidP="008E5933">
      <w:pPr>
        <w:pStyle w:val="ama"/>
      </w:pPr>
      <w:r w:rsidRPr="001E2040">
        <w:t>2. Prövning av anbudsgivaren enligt AFB.31, AFB.51, AFB.511, AFB.52</w:t>
      </w:r>
    </w:p>
    <w:p w14:paraId="080951ED" w14:textId="77777777" w:rsidR="008E5933" w:rsidRPr="001E2040" w:rsidRDefault="008E5933" w:rsidP="008E5933">
      <w:pPr>
        <w:pStyle w:val="ama"/>
      </w:pPr>
      <w:r w:rsidRPr="001E2040">
        <w:t>3. Prövning av anbud enligt AFB.53 (utvärdering av anbud)</w:t>
      </w:r>
    </w:p>
    <w:p w14:paraId="6898B654" w14:textId="77777777" w:rsidR="008E5933" w:rsidRPr="009713D4" w:rsidRDefault="008E5933" w:rsidP="008E5933">
      <w:pPr>
        <w:pStyle w:val="ama"/>
      </w:pPr>
      <w:r w:rsidRPr="001E2040">
        <w:t>Anbud som i</w:t>
      </w:r>
      <w:r w:rsidRPr="009713D4">
        <w:t>nte uppfyller ställda krav i steg 1 och 2 enligt ovan samt övriga krav i förfrågningsunderlaget kommer inte att gå vidare för prövning i efterföljande steg.</w:t>
      </w:r>
    </w:p>
    <w:p w14:paraId="4597AE6D" w14:textId="762C57E1" w:rsidR="008E5933" w:rsidRPr="00C80EF7" w:rsidRDefault="00EF19EA" w:rsidP="008E5933">
      <w:pPr>
        <w:pStyle w:val="ama"/>
      </w:pPr>
      <w:r w:rsidRPr="009713D4">
        <w:t>//</w:t>
      </w:r>
      <w:r w:rsidR="008E5933" w:rsidRPr="009713D4">
        <w:t>Upphandlinge</w:t>
      </w:r>
      <w:r w:rsidR="008E5933">
        <w:t>n genomförs med begränsad kontroll</w:t>
      </w:r>
      <w:r w:rsidR="008E5933" w:rsidRPr="00C80EF7">
        <w:t xml:space="preserve"> enligt </w:t>
      </w:r>
      <w:r w:rsidRPr="00C80EF7">
        <w:t>/15 kap. 3-5 §§ /19 kap. 20§/</w:t>
      </w:r>
      <w:r w:rsidR="008E5933" w:rsidRPr="00C80EF7">
        <w:t xml:space="preserve"> i LOU.</w:t>
      </w:r>
      <w:r w:rsidRPr="00C80EF7">
        <w:t>//</w:t>
      </w:r>
    </w:p>
    <w:p w14:paraId="670B5360" w14:textId="77777777" w:rsidR="008E5933" w:rsidRPr="00AA1980" w:rsidRDefault="008E5933" w:rsidP="008E5933">
      <w:pPr>
        <w:pStyle w:val="ama"/>
      </w:pPr>
      <w:r>
        <w:t>Begränsad kontroll innebär att kvalificering och anbudsprövning endast sker av den anbudsgivare som tilldelas kontrakt. I upphandlingen kommer obligatoriska krav således inte kontrolleras hos de anbud som ej är aktuella för tilldelning av kontrakt.</w:t>
      </w:r>
    </w:p>
    <w:p w14:paraId="388A8A87" w14:textId="0DD29F82" w:rsidR="008E5933" w:rsidRPr="00F751CF" w:rsidRDefault="008E5933" w:rsidP="008E5933">
      <w:pPr>
        <w:pStyle w:val="ama2"/>
        <w:rPr>
          <w:sz w:val="24"/>
          <w:szCs w:val="24"/>
          <w:lang w:val="sv-SE"/>
        </w:rPr>
      </w:pPr>
      <w:bookmarkStart w:id="78" w:name="_Toc434757379"/>
      <w:bookmarkStart w:id="79" w:name="_Toc476922265"/>
      <w:r w:rsidRPr="00F751CF">
        <w:rPr>
          <w:lang w:val="sv-SE"/>
        </w:rPr>
        <w:t>AFB.51</w:t>
      </w:r>
      <w:r w:rsidRPr="00F751CF">
        <w:rPr>
          <w:lang w:val="sv-SE"/>
        </w:rPr>
        <w:tab/>
        <w:t>Uteslutning av anbudsgivare</w:t>
      </w:r>
      <w:bookmarkEnd w:id="78"/>
      <w:bookmarkEnd w:id="79"/>
    </w:p>
    <w:p w14:paraId="35F1322A" w14:textId="181FC3D4" w:rsidR="008E5933" w:rsidRPr="00AA1980" w:rsidRDefault="00C80EF7" w:rsidP="008E5933">
      <w:pPr>
        <w:spacing w:before="80"/>
        <w:ind w:left="1418" w:right="481"/>
        <w:rPr>
          <w:rFonts w:cs="Arial"/>
          <w:sz w:val="18"/>
          <w:szCs w:val="18"/>
        </w:rPr>
      </w:pPr>
      <w:r w:rsidRPr="006E2500">
        <w:rPr>
          <w:rFonts w:cs="Arial"/>
          <w:b/>
          <w:sz w:val="18"/>
          <w:szCs w:val="18"/>
        </w:rPr>
        <w:t>Uteslutning enligt 13 kap. 1</w:t>
      </w:r>
      <w:r>
        <w:rPr>
          <w:rFonts w:cs="Arial"/>
          <w:b/>
          <w:sz w:val="18"/>
          <w:szCs w:val="18"/>
        </w:rPr>
        <w:t xml:space="preserve"> § och 13 kap. 2 § 1 st</w:t>
      </w:r>
      <w:r w:rsidRPr="006E2500">
        <w:rPr>
          <w:rFonts w:cs="Arial"/>
          <w:b/>
          <w:sz w:val="18"/>
          <w:szCs w:val="18"/>
        </w:rPr>
        <w:t xml:space="preserve"> LOU</w:t>
      </w:r>
      <w:r w:rsidRPr="006E2500">
        <w:rPr>
          <w:rFonts w:cs="Arial"/>
          <w:sz w:val="18"/>
          <w:szCs w:val="18"/>
        </w:rPr>
        <w:br/>
        <w:t xml:space="preserve">Anbudsgivare </w:t>
      </w:r>
      <w:r w:rsidRPr="006E2500">
        <w:rPr>
          <w:rFonts w:cs="Arial"/>
          <w:sz w:val="18"/>
          <w:szCs w:val="18"/>
          <w:u w:val="single"/>
        </w:rPr>
        <w:t>kommer att uteslutas</w:t>
      </w:r>
      <w:r w:rsidRPr="006E2500">
        <w:rPr>
          <w:rFonts w:cs="Arial"/>
          <w:sz w:val="18"/>
          <w:szCs w:val="18"/>
        </w:rPr>
        <w:t xml:space="preserve"> från deltagande i upphandlingen om beställaren får kännedom om att någon av förutsättningarna i </w:t>
      </w:r>
      <w:r w:rsidRPr="00B67044">
        <w:rPr>
          <w:rFonts w:cs="Arial"/>
          <w:sz w:val="18"/>
          <w:szCs w:val="18"/>
        </w:rPr>
        <w:t>13 kap. 1 § och 13 kap. 2 § 1 st</w:t>
      </w:r>
      <w:r w:rsidRPr="006E2500">
        <w:rPr>
          <w:rFonts w:cs="Arial"/>
          <w:sz w:val="18"/>
          <w:szCs w:val="18"/>
        </w:rPr>
        <w:t xml:space="preserve"> lagen (2016:1145) om offentlig upphandling föreligger. Detta innebär bland annat att anbudsgivare kommer uteslutas från deltagande i upphandlingen om denne begått något av de i nämnda paragraf angivna brott. Detta gäller även för eventuella underentreprenörer i alla led.</w:t>
      </w:r>
      <w:r w:rsidRPr="006E2500">
        <w:rPr>
          <w:rFonts w:cs="Arial"/>
          <w:sz w:val="18"/>
          <w:szCs w:val="18"/>
        </w:rPr>
        <w:br/>
      </w:r>
      <w:r w:rsidRPr="006E2500">
        <w:rPr>
          <w:rFonts w:cs="Arial"/>
          <w:sz w:val="18"/>
          <w:szCs w:val="18"/>
        </w:rPr>
        <w:br/>
      </w:r>
      <w:r w:rsidRPr="006E2500">
        <w:rPr>
          <w:rFonts w:cs="Arial"/>
          <w:b/>
          <w:sz w:val="18"/>
          <w:szCs w:val="18"/>
        </w:rPr>
        <w:t xml:space="preserve">Uteslutning enligt 13 kap. </w:t>
      </w:r>
      <w:r>
        <w:rPr>
          <w:rFonts w:cs="Arial"/>
          <w:b/>
          <w:sz w:val="18"/>
          <w:szCs w:val="18"/>
        </w:rPr>
        <w:t>2 § 2 st eller 3 §</w:t>
      </w:r>
      <w:r w:rsidRPr="006E2500">
        <w:rPr>
          <w:rFonts w:cs="Arial"/>
          <w:b/>
          <w:sz w:val="18"/>
          <w:szCs w:val="18"/>
        </w:rPr>
        <w:t xml:space="preserve"> LOU</w:t>
      </w:r>
      <w:r w:rsidRPr="006E2500">
        <w:rPr>
          <w:rFonts w:cs="Arial"/>
          <w:sz w:val="18"/>
          <w:szCs w:val="18"/>
        </w:rPr>
        <w:br/>
        <w:t xml:space="preserve">Anbudsgivare </w:t>
      </w:r>
      <w:r w:rsidRPr="006E2500">
        <w:rPr>
          <w:rFonts w:cs="Arial"/>
          <w:sz w:val="18"/>
          <w:szCs w:val="18"/>
          <w:u w:val="single"/>
        </w:rPr>
        <w:t>kan komma att uteslutas</w:t>
      </w:r>
      <w:r w:rsidRPr="006E2500">
        <w:rPr>
          <w:rFonts w:cs="Arial"/>
          <w:sz w:val="18"/>
          <w:szCs w:val="18"/>
        </w:rPr>
        <w:t xml:space="preserve"> från deltagande i upphandlingen om någon av förutsättningarna i </w:t>
      </w:r>
      <w:r w:rsidRPr="00B67044">
        <w:rPr>
          <w:rFonts w:cs="Arial"/>
          <w:sz w:val="18"/>
          <w:szCs w:val="18"/>
        </w:rPr>
        <w:t>13 kap. 2 § 2 st eller 3 §</w:t>
      </w:r>
      <w:r w:rsidRPr="006E2500">
        <w:rPr>
          <w:rFonts w:cs="Arial"/>
          <w:sz w:val="18"/>
          <w:szCs w:val="18"/>
        </w:rPr>
        <w:t xml:space="preserve"> lagen (2016:1145) om offentlig upphandling föreligger. Detta gäller även för eventuella underentreprenörer i alla led. </w:t>
      </w:r>
      <w:r w:rsidR="008E5933" w:rsidRPr="00AA1980">
        <w:rPr>
          <w:rFonts w:cs="Arial"/>
          <w:sz w:val="18"/>
          <w:szCs w:val="18"/>
        </w:rPr>
        <w:t xml:space="preserve"> </w:t>
      </w:r>
    </w:p>
    <w:p w14:paraId="011E35ED" w14:textId="77777777" w:rsidR="008E5933" w:rsidRPr="00AA1980" w:rsidRDefault="008E5933" w:rsidP="008E5933">
      <w:pPr>
        <w:spacing w:before="80"/>
        <w:ind w:left="1418" w:right="481"/>
        <w:rPr>
          <w:rFonts w:cs="Arial"/>
          <w:sz w:val="18"/>
          <w:szCs w:val="18"/>
        </w:rPr>
      </w:pPr>
    </w:p>
    <w:p w14:paraId="7F076F34" w14:textId="77777777" w:rsidR="008E5933" w:rsidRPr="00AA1980" w:rsidRDefault="008E5933" w:rsidP="008E5933">
      <w:pPr>
        <w:ind w:left="1418" w:right="481"/>
        <w:rPr>
          <w:rFonts w:cs="Arial"/>
          <w:sz w:val="18"/>
          <w:szCs w:val="18"/>
        </w:rPr>
      </w:pPr>
      <w:r w:rsidRPr="00AA1980">
        <w:rPr>
          <w:rFonts w:cs="Arial"/>
          <w:sz w:val="18"/>
          <w:szCs w:val="18"/>
        </w:rPr>
        <w:t xml:space="preserve">För att styrka att anbudsgivare uppfyller sina skyldigheter vad gäller skatter och avgifter samarbetar </w:t>
      </w:r>
      <w:r>
        <w:rPr>
          <w:rFonts w:cs="Arial"/>
          <w:sz w:val="18"/>
          <w:szCs w:val="18"/>
        </w:rPr>
        <w:t>beställaren</w:t>
      </w:r>
      <w:r w:rsidRPr="00AA1980">
        <w:rPr>
          <w:rFonts w:cs="Arial"/>
          <w:sz w:val="18"/>
          <w:szCs w:val="18"/>
        </w:rPr>
        <w:t xml:space="preserve"> med Skatteverket. Kontrollen omfattar bland annat kontroll av skattsedel, momsregistrering, arbetsgivarregistrering, redovisade arbetsgivaravgifter och skatteskulder på skattekonto eller hos kronofogden. Anbudsgivare ska vara momsregistrerade och ska ha f- eller fa-skattsedel. Utländska anbudsgivare ska till anbudet bifoga handlingar som styrker motsvarande uppgifter. </w:t>
      </w:r>
    </w:p>
    <w:p w14:paraId="5B42213D" w14:textId="77777777" w:rsidR="008E5933" w:rsidRPr="00AA1980" w:rsidRDefault="008E5933" w:rsidP="008E5933">
      <w:pPr>
        <w:ind w:left="1418" w:right="481"/>
        <w:rPr>
          <w:rFonts w:cs="Arial"/>
          <w:sz w:val="18"/>
          <w:szCs w:val="18"/>
        </w:rPr>
      </w:pPr>
    </w:p>
    <w:p w14:paraId="13021693" w14:textId="77777777" w:rsidR="008E5933" w:rsidRPr="00AA1980" w:rsidRDefault="008E5933" w:rsidP="008E5933">
      <w:pPr>
        <w:ind w:left="1418" w:right="481"/>
        <w:rPr>
          <w:rFonts w:cs="Arial"/>
          <w:sz w:val="18"/>
          <w:szCs w:val="18"/>
        </w:rPr>
      </w:pPr>
      <w:r w:rsidRPr="00AA1980">
        <w:rPr>
          <w:rFonts w:cs="Arial"/>
          <w:sz w:val="18"/>
          <w:szCs w:val="18"/>
        </w:rPr>
        <w:t xml:space="preserve">Anbudsgivaren får inte under de två senaste </w:t>
      </w:r>
      <w:r>
        <w:rPr>
          <w:rFonts w:cs="Arial"/>
          <w:sz w:val="18"/>
          <w:szCs w:val="18"/>
        </w:rPr>
        <w:t>åre</w:t>
      </w:r>
      <w:r w:rsidRPr="00AA1980">
        <w:rPr>
          <w:rFonts w:cs="Arial"/>
          <w:sz w:val="18"/>
          <w:szCs w:val="18"/>
        </w:rPr>
        <w:t>n (räknat från sista anbudsdag) ha ådragit sig skulder för socialförsäkringsavgifter eller skatter i Sverige eller i det egna landet som lett till att skulden registrerats hos Kronofogdemyndigheten eller motsvarande myndighet i hemlandet. Kravet är inte tillämpligt för sådana skulder som avser försumbara belopp vid enstaka tillfälle.</w:t>
      </w:r>
    </w:p>
    <w:p w14:paraId="5228D114" w14:textId="77777777" w:rsidR="008E5933" w:rsidRPr="00AA1980" w:rsidRDefault="008E5933" w:rsidP="008E5933">
      <w:pPr>
        <w:ind w:left="1418" w:right="481"/>
        <w:rPr>
          <w:rFonts w:cs="Arial"/>
          <w:sz w:val="18"/>
          <w:szCs w:val="18"/>
        </w:rPr>
      </w:pPr>
    </w:p>
    <w:p w14:paraId="02E9D7A4" w14:textId="1DEB5F87" w:rsidR="008E5933" w:rsidRPr="00F751CF" w:rsidRDefault="008E5933" w:rsidP="008E5933">
      <w:pPr>
        <w:pStyle w:val="ama2"/>
        <w:rPr>
          <w:lang w:val="sv-SE"/>
        </w:rPr>
      </w:pPr>
      <w:bookmarkStart w:id="80" w:name="_Toc434757380"/>
      <w:bookmarkStart w:id="81" w:name="_Toc476922266"/>
      <w:r w:rsidRPr="00F751CF">
        <w:rPr>
          <w:lang w:val="sv-SE"/>
        </w:rPr>
        <w:t>AFB.511</w:t>
      </w:r>
      <w:r w:rsidRPr="00F751CF">
        <w:rPr>
          <w:lang w:val="sv-SE"/>
        </w:rPr>
        <w:tab/>
        <w:t>Uppgifter från skatte- och kronofogdemyndighet</w:t>
      </w:r>
      <w:bookmarkEnd w:id="80"/>
      <w:bookmarkEnd w:id="81"/>
    </w:p>
    <w:p w14:paraId="60026D37" w14:textId="478C77A4" w:rsidR="008E5933" w:rsidRPr="00F751CF" w:rsidRDefault="008E5933" w:rsidP="008E5933">
      <w:pPr>
        <w:pStyle w:val="ama2"/>
        <w:rPr>
          <w:sz w:val="24"/>
          <w:szCs w:val="24"/>
          <w:lang w:val="sv-SE"/>
        </w:rPr>
      </w:pPr>
      <w:bookmarkStart w:id="82" w:name="_Toc434757381"/>
      <w:bookmarkStart w:id="83" w:name="_Toc476922267"/>
      <w:r w:rsidRPr="00F751CF">
        <w:rPr>
          <w:lang w:val="sv-SE"/>
        </w:rPr>
        <w:t>AFB.52</w:t>
      </w:r>
      <w:r w:rsidRPr="00F751CF">
        <w:rPr>
          <w:lang w:val="sv-SE"/>
        </w:rPr>
        <w:tab/>
        <w:t>Prövning av anbudsgivares lämplighet</w:t>
      </w:r>
      <w:bookmarkEnd w:id="82"/>
      <w:bookmarkEnd w:id="83"/>
    </w:p>
    <w:p w14:paraId="5824D17D" w14:textId="77777777" w:rsidR="008E5933" w:rsidRPr="001E2040" w:rsidRDefault="008E5933" w:rsidP="008E5933">
      <w:pPr>
        <w:ind w:left="1418" w:right="481"/>
        <w:rPr>
          <w:rFonts w:cs="Arial"/>
          <w:b/>
          <w:bCs/>
          <w:sz w:val="18"/>
          <w:szCs w:val="18"/>
        </w:rPr>
      </w:pPr>
      <w:r w:rsidRPr="001E2040">
        <w:rPr>
          <w:rFonts w:cs="Arial"/>
          <w:b/>
          <w:bCs/>
          <w:sz w:val="18"/>
          <w:szCs w:val="18"/>
        </w:rPr>
        <w:br/>
        <w:t>Anbudsgivarens ekonomiska ställning</w:t>
      </w:r>
    </w:p>
    <w:p w14:paraId="17859895" w14:textId="77777777" w:rsidR="008E5933" w:rsidRPr="00557101" w:rsidRDefault="008E5933" w:rsidP="008E5933">
      <w:pPr>
        <w:spacing w:before="80"/>
        <w:ind w:left="1418" w:right="851"/>
        <w:rPr>
          <w:rFonts w:cs="Arial"/>
          <w:sz w:val="18"/>
          <w:szCs w:val="18"/>
        </w:rPr>
      </w:pPr>
      <w:r w:rsidRPr="001E2040">
        <w:rPr>
          <w:rFonts w:cs="Arial"/>
          <w:sz w:val="18"/>
          <w:szCs w:val="18"/>
        </w:rPr>
        <w:t>Anbudsgivaren ska ha sådan ekonomisk ställning och</w:t>
      </w:r>
      <w:r w:rsidRPr="00557101">
        <w:rPr>
          <w:rFonts w:cs="Arial"/>
          <w:sz w:val="18"/>
          <w:szCs w:val="18"/>
        </w:rPr>
        <w:t xml:space="preserve"> finansiell stabilitet att denne kan upprätthålla ett långsiktigt avtal. Underlag för bedömningen av entreprenörens ekonomiska ställning och finansiella stabilitet är utdrag ur affärs- och kreditupplysningsföretaget CreditSafes register, varifrån beställaren kommer att inhämta utdrag. Utdraget ska visa att anbudsgivaren minst är "kreditvärdig" enligt CreditSafes femgradiga skala vilket motsvarar lägst riskklass 3 hos affärs- och kreditupplysningsföretaget Upplysningscentralen (UC) samt lägst rating A hos Soliditet.                      </w:t>
      </w:r>
    </w:p>
    <w:p w14:paraId="7B3B3C61" w14:textId="77777777" w:rsidR="008E5933" w:rsidRPr="00557101" w:rsidRDefault="008E5933" w:rsidP="008E5933">
      <w:pPr>
        <w:spacing w:before="80"/>
        <w:ind w:left="1418" w:right="851"/>
        <w:rPr>
          <w:rFonts w:cs="Arial"/>
          <w:sz w:val="18"/>
          <w:szCs w:val="18"/>
        </w:rPr>
      </w:pPr>
      <w:r w:rsidRPr="00557101">
        <w:rPr>
          <w:rFonts w:cs="Arial"/>
          <w:sz w:val="18"/>
          <w:szCs w:val="18"/>
        </w:rPr>
        <w:t xml:space="preserve">                     </w:t>
      </w:r>
    </w:p>
    <w:p w14:paraId="2A88548B" w14:textId="77777777" w:rsidR="008E5933" w:rsidRPr="00557101" w:rsidRDefault="008E5933" w:rsidP="008E5933">
      <w:pPr>
        <w:spacing w:before="80"/>
        <w:ind w:left="1418" w:right="851"/>
        <w:rPr>
          <w:rFonts w:cs="Arial"/>
          <w:sz w:val="18"/>
          <w:szCs w:val="18"/>
        </w:rPr>
      </w:pPr>
      <w:r w:rsidRPr="00557101">
        <w:rPr>
          <w:rFonts w:cs="Arial"/>
          <w:sz w:val="18"/>
          <w:szCs w:val="18"/>
        </w:rPr>
        <w:t xml:space="preserve">Ratingintervall och beskrivning enligt CreditSafe                      </w:t>
      </w:r>
    </w:p>
    <w:p w14:paraId="4B202359" w14:textId="77777777" w:rsidR="008E5933" w:rsidRPr="00557101" w:rsidRDefault="008E5933" w:rsidP="008E5933">
      <w:pPr>
        <w:spacing w:before="80"/>
        <w:ind w:left="1418" w:right="851"/>
        <w:rPr>
          <w:rFonts w:cs="Arial"/>
          <w:sz w:val="18"/>
          <w:szCs w:val="18"/>
        </w:rPr>
      </w:pPr>
      <w:r w:rsidRPr="00557101">
        <w:rPr>
          <w:rFonts w:cs="Arial"/>
          <w:sz w:val="18"/>
          <w:szCs w:val="18"/>
        </w:rPr>
        <w:t xml:space="preserve">80 - 100 Mycket god kreditvärdighet                      </w:t>
      </w:r>
    </w:p>
    <w:p w14:paraId="2AF8F8C8" w14:textId="77777777" w:rsidR="008E5933" w:rsidRPr="00557101" w:rsidRDefault="008E5933" w:rsidP="008E5933">
      <w:pPr>
        <w:spacing w:before="80"/>
        <w:ind w:left="1418" w:right="851"/>
        <w:rPr>
          <w:rFonts w:cs="Arial"/>
          <w:sz w:val="18"/>
          <w:szCs w:val="18"/>
        </w:rPr>
      </w:pPr>
      <w:r w:rsidRPr="00557101">
        <w:rPr>
          <w:rFonts w:cs="Arial"/>
          <w:sz w:val="18"/>
          <w:szCs w:val="18"/>
        </w:rPr>
        <w:t xml:space="preserve">60 - 79 God kreditvärdighet                      </w:t>
      </w:r>
    </w:p>
    <w:p w14:paraId="2C6CD644" w14:textId="77777777" w:rsidR="008E5933" w:rsidRPr="00557101" w:rsidRDefault="008E5933" w:rsidP="008E5933">
      <w:pPr>
        <w:spacing w:before="80"/>
        <w:ind w:left="1418" w:right="851"/>
        <w:rPr>
          <w:rFonts w:cs="Arial"/>
          <w:sz w:val="18"/>
          <w:szCs w:val="18"/>
        </w:rPr>
      </w:pPr>
      <w:r w:rsidRPr="00557101">
        <w:rPr>
          <w:rFonts w:cs="Arial"/>
          <w:sz w:val="18"/>
          <w:szCs w:val="18"/>
        </w:rPr>
        <w:t xml:space="preserve">40 - 59 Kreditvärdig                      </w:t>
      </w:r>
    </w:p>
    <w:p w14:paraId="6664BEB9" w14:textId="77777777" w:rsidR="008E5933" w:rsidRPr="00557101" w:rsidRDefault="008E5933" w:rsidP="008E5933">
      <w:pPr>
        <w:spacing w:before="80"/>
        <w:ind w:left="1418" w:right="851"/>
        <w:rPr>
          <w:rFonts w:cs="Arial"/>
          <w:sz w:val="18"/>
          <w:szCs w:val="18"/>
        </w:rPr>
      </w:pPr>
      <w:r w:rsidRPr="00557101">
        <w:rPr>
          <w:rFonts w:cs="Arial"/>
          <w:sz w:val="18"/>
          <w:szCs w:val="18"/>
        </w:rPr>
        <w:t xml:space="preserve">15 - 39 Kredit mot säkerhet                      </w:t>
      </w:r>
    </w:p>
    <w:p w14:paraId="41F5BF1C" w14:textId="77777777" w:rsidR="008E5933" w:rsidRPr="00557101" w:rsidRDefault="008E5933" w:rsidP="008E5933">
      <w:pPr>
        <w:spacing w:before="80"/>
        <w:ind w:left="1418" w:right="851"/>
        <w:rPr>
          <w:rFonts w:cs="Arial"/>
          <w:sz w:val="18"/>
          <w:szCs w:val="18"/>
        </w:rPr>
      </w:pPr>
      <w:r w:rsidRPr="00557101">
        <w:rPr>
          <w:rFonts w:cs="Arial"/>
          <w:sz w:val="18"/>
          <w:szCs w:val="18"/>
        </w:rPr>
        <w:t xml:space="preserve">0 - 14 Kredit avrådes                      </w:t>
      </w:r>
    </w:p>
    <w:p w14:paraId="0BB17156" w14:textId="77777777" w:rsidR="008E5933" w:rsidRPr="00557101" w:rsidRDefault="008E5933" w:rsidP="008E5933">
      <w:pPr>
        <w:spacing w:before="80"/>
        <w:ind w:left="1418" w:right="851"/>
        <w:rPr>
          <w:rFonts w:cs="Arial"/>
          <w:sz w:val="18"/>
          <w:szCs w:val="18"/>
        </w:rPr>
      </w:pPr>
      <w:r w:rsidRPr="00557101">
        <w:rPr>
          <w:rFonts w:cs="Arial"/>
          <w:sz w:val="18"/>
          <w:szCs w:val="18"/>
        </w:rPr>
        <w:t xml:space="preserve">                     </w:t>
      </w:r>
    </w:p>
    <w:p w14:paraId="3155B3C1" w14:textId="77777777" w:rsidR="008E5933" w:rsidRPr="00557101" w:rsidRDefault="008E5933" w:rsidP="008E5933">
      <w:pPr>
        <w:spacing w:before="80"/>
        <w:ind w:left="1418" w:right="851"/>
        <w:rPr>
          <w:rFonts w:cs="Arial"/>
          <w:sz w:val="18"/>
          <w:szCs w:val="18"/>
        </w:rPr>
      </w:pPr>
      <w:r w:rsidRPr="00557101">
        <w:rPr>
          <w:rFonts w:cs="Arial"/>
          <w:sz w:val="18"/>
          <w:szCs w:val="18"/>
        </w:rPr>
        <w:t>Nivå 40 i CreditSafe betyder kreditvärdig. På övergripande nivå granskas vid rating 40 i CreditSafe att det föreligger en komplett styrelse, att det inte föreligger betalningsanmärkningar av betydande art och att den juridiska personen löpande klarar att betala fakturor/andra omkostnader varefter de förfaller till betalning, det vill säga har god betalningsförmåga.</w:t>
      </w:r>
    </w:p>
    <w:p w14:paraId="3FDDBFD7" w14:textId="77777777" w:rsidR="008E5933" w:rsidRPr="00557101" w:rsidRDefault="008E5933" w:rsidP="008E5933">
      <w:pPr>
        <w:spacing w:before="80"/>
        <w:ind w:left="1418" w:right="851"/>
        <w:rPr>
          <w:rFonts w:cs="Arial"/>
          <w:sz w:val="18"/>
          <w:szCs w:val="18"/>
        </w:rPr>
      </w:pPr>
      <w:r w:rsidRPr="00557101">
        <w:rPr>
          <w:rFonts w:cs="Arial"/>
          <w:sz w:val="18"/>
          <w:szCs w:val="18"/>
        </w:rPr>
        <w:t xml:space="preserve"> </w:t>
      </w:r>
    </w:p>
    <w:p w14:paraId="391574F2" w14:textId="77777777" w:rsidR="008E5933" w:rsidRPr="00557101" w:rsidRDefault="008E5933" w:rsidP="008E5933">
      <w:pPr>
        <w:spacing w:before="80"/>
        <w:ind w:left="1418" w:right="851"/>
        <w:rPr>
          <w:rFonts w:cs="Arial"/>
          <w:sz w:val="18"/>
          <w:szCs w:val="18"/>
        </w:rPr>
      </w:pPr>
      <w:r w:rsidRPr="00557101">
        <w:rPr>
          <w:rFonts w:cs="Arial"/>
          <w:sz w:val="18"/>
          <w:szCs w:val="18"/>
        </w:rPr>
        <w:t xml:space="preserve">Om lägre riskklassificering än kreditvärdig påvisas ska anbudsgivaren ändå anses uppfylla kravet om a) och/eller b) nedan är uppfyllda. </w:t>
      </w:r>
    </w:p>
    <w:p w14:paraId="07343997" w14:textId="77777777" w:rsidR="008E5933" w:rsidRPr="00557101" w:rsidRDefault="008E5933" w:rsidP="008E5933">
      <w:pPr>
        <w:spacing w:before="80"/>
        <w:ind w:left="1418" w:right="851"/>
        <w:rPr>
          <w:rFonts w:cs="Arial"/>
          <w:sz w:val="18"/>
          <w:szCs w:val="18"/>
        </w:rPr>
      </w:pPr>
      <w:r w:rsidRPr="00557101">
        <w:rPr>
          <w:rFonts w:cs="Arial"/>
          <w:sz w:val="18"/>
          <w:szCs w:val="18"/>
        </w:rPr>
        <w:t xml:space="preserve"> </w:t>
      </w:r>
    </w:p>
    <w:p w14:paraId="799208E1" w14:textId="77777777" w:rsidR="008E5933" w:rsidRPr="00557101" w:rsidRDefault="008E5933" w:rsidP="008E5933">
      <w:pPr>
        <w:spacing w:before="80"/>
        <w:ind w:left="1418" w:right="851"/>
        <w:rPr>
          <w:rFonts w:cs="Arial"/>
          <w:sz w:val="18"/>
          <w:szCs w:val="18"/>
        </w:rPr>
      </w:pPr>
      <w:r w:rsidRPr="00557101">
        <w:rPr>
          <w:rFonts w:cs="Arial"/>
          <w:sz w:val="18"/>
          <w:szCs w:val="18"/>
        </w:rPr>
        <w:t>a) Anbudsgivaren på begäran inlämnar en sådan förklaring att det kan anses klarlagt att anbudsgivaren innehar motsvarande ekonomisk stabilitet.</w:t>
      </w:r>
    </w:p>
    <w:p w14:paraId="726B9453" w14:textId="77777777" w:rsidR="008E5933" w:rsidRPr="00557101" w:rsidRDefault="008E5933" w:rsidP="008E5933">
      <w:pPr>
        <w:spacing w:before="80"/>
        <w:ind w:left="1418" w:right="851"/>
        <w:rPr>
          <w:rFonts w:cs="Arial"/>
          <w:sz w:val="18"/>
          <w:szCs w:val="18"/>
        </w:rPr>
      </w:pPr>
      <w:r w:rsidRPr="00557101">
        <w:rPr>
          <w:rFonts w:cs="Arial"/>
          <w:sz w:val="18"/>
          <w:szCs w:val="18"/>
        </w:rPr>
        <w:t xml:space="preserve"> </w:t>
      </w:r>
    </w:p>
    <w:p w14:paraId="24262645" w14:textId="77777777" w:rsidR="008E5933" w:rsidRPr="00557101" w:rsidRDefault="008E5933" w:rsidP="008E5933">
      <w:pPr>
        <w:spacing w:before="80"/>
        <w:ind w:left="1418" w:right="851"/>
        <w:rPr>
          <w:rFonts w:cs="Arial"/>
          <w:sz w:val="18"/>
          <w:szCs w:val="18"/>
        </w:rPr>
      </w:pPr>
      <w:r w:rsidRPr="00557101">
        <w:rPr>
          <w:rFonts w:cs="Arial"/>
          <w:sz w:val="18"/>
          <w:szCs w:val="18"/>
        </w:rPr>
        <w:t xml:space="preserve">b) Garanti lämnas på begäran gällande anbudsgivarens ekonomiska stabilitet av moderbolag eller annan garant. Sådant intyg ska vara undertecknat av moderbolagets eller garantens firmatecknare. Efterfrågad riskklassificering samt kraven ovan ska i dessa fall på motsvarande vis redovisas och uppfyllas av denne (garanten). Garanten ska minst vara "kreditvärdig" enligt Creditsafes femgradiga skala.                      </w:t>
      </w:r>
    </w:p>
    <w:p w14:paraId="6696F11E" w14:textId="77777777" w:rsidR="008E5933" w:rsidRPr="00557101" w:rsidRDefault="008E5933" w:rsidP="008E5933">
      <w:pPr>
        <w:spacing w:before="80"/>
        <w:ind w:left="1418" w:right="851"/>
        <w:rPr>
          <w:rFonts w:cs="Arial"/>
          <w:sz w:val="18"/>
          <w:szCs w:val="18"/>
        </w:rPr>
      </w:pPr>
      <w:r w:rsidRPr="00557101">
        <w:rPr>
          <w:rFonts w:cs="Arial"/>
          <w:sz w:val="18"/>
          <w:szCs w:val="18"/>
        </w:rPr>
        <w:t xml:space="preserve">                     </w:t>
      </w:r>
    </w:p>
    <w:p w14:paraId="47ACF3C0" w14:textId="77777777" w:rsidR="008E5933" w:rsidRPr="001E2040" w:rsidRDefault="008E5933" w:rsidP="008E5933">
      <w:pPr>
        <w:spacing w:before="80"/>
        <w:ind w:left="1418" w:right="851"/>
        <w:rPr>
          <w:rFonts w:cs="Arial"/>
          <w:sz w:val="18"/>
          <w:szCs w:val="18"/>
        </w:rPr>
      </w:pPr>
      <w:r w:rsidRPr="00557101">
        <w:rPr>
          <w:rFonts w:cs="Arial"/>
          <w:sz w:val="18"/>
          <w:szCs w:val="18"/>
        </w:rPr>
        <w:t>Anbudsgivare som inte är juridiska personer, som är nystartade företag eller som av annan anledning inte kan erhål</w:t>
      </w:r>
      <w:r w:rsidRPr="001E2040">
        <w:rPr>
          <w:rFonts w:cs="Arial"/>
          <w:sz w:val="18"/>
          <w:szCs w:val="18"/>
        </w:rPr>
        <w:t>la rating genom Creditsafe kan redovisa sin ekonomiska kapacitet och finansiella stabilitet på annat sätt. Bevis kan utgöras av senaste resultaträkning, revisorsintyg eller annan ekonomisk redovisning som visar att kravet på kreditvärdig är uppfyllt.</w:t>
      </w:r>
    </w:p>
    <w:p w14:paraId="510FDD26" w14:textId="77777777" w:rsidR="008E5933" w:rsidRPr="001E2040" w:rsidRDefault="008E5933" w:rsidP="008E5933">
      <w:pPr>
        <w:spacing w:before="80"/>
        <w:ind w:left="1418" w:right="851"/>
        <w:rPr>
          <w:rFonts w:cs="Arial"/>
          <w:b/>
          <w:sz w:val="18"/>
          <w:szCs w:val="18"/>
        </w:rPr>
      </w:pPr>
    </w:p>
    <w:p w14:paraId="68A3D0D2" w14:textId="77777777" w:rsidR="008E5933" w:rsidRPr="001E2040" w:rsidRDefault="008E5933" w:rsidP="008E5933">
      <w:pPr>
        <w:spacing w:before="80"/>
        <w:ind w:left="1418" w:right="481"/>
        <w:rPr>
          <w:rFonts w:cs="Arial"/>
          <w:b/>
          <w:sz w:val="18"/>
          <w:szCs w:val="18"/>
        </w:rPr>
      </w:pPr>
      <w:r w:rsidRPr="001E2040">
        <w:rPr>
          <w:rFonts w:cs="Arial"/>
          <w:b/>
          <w:sz w:val="18"/>
          <w:szCs w:val="18"/>
        </w:rPr>
        <w:t>Krav på registrering</w:t>
      </w:r>
    </w:p>
    <w:p w14:paraId="6F8EF635" w14:textId="77777777" w:rsidR="008E5933" w:rsidRPr="00AA1980" w:rsidRDefault="008E5933" w:rsidP="008E5933">
      <w:pPr>
        <w:spacing w:before="80"/>
        <w:ind w:left="1418" w:right="481"/>
        <w:rPr>
          <w:rFonts w:cs="Arial"/>
          <w:sz w:val="18"/>
          <w:szCs w:val="18"/>
        </w:rPr>
      </w:pPr>
      <w:r w:rsidRPr="001E2040">
        <w:rPr>
          <w:rFonts w:cs="Arial"/>
          <w:sz w:val="18"/>
          <w:szCs w:val="18"/>
        </w:rPr>
        <w:t>Anbudsgivaren kommer att utes</w:t>
      </w:r>
      <w:r w:rsidRPr="00AA1980">
        <w:rPr>
          <w:rFonts w:cs="Arial"/>
          <w:sz w:val="18"/>
          <w:szCs w:val="18"/>
        </w:rPr>
        <w:t xml:space="preserve">lutas om skyldighet föreligger att vara registrerad i yrkes- och handelsregister och sådan registrering saknas. </w:t>
      </w:r>
    </w:p>
    <w:p w14:paraId="5A883B00" w14:textId="6DA8FDAF" w:rsidR="008E5933" w:rsidRPr="001E2040" w:rsidRDefault="008E5933" w:rsidP="008E5933">
      <w:pPr>
        <w:pStyle w:val="ama"/>
        <w:rPr>
          <w:rFonts w:cs="Arial"/>
          <w:szCs w:val="18"/>
        </w:rPr>
      </w:pPr>
      <w:r>
        <w:rPr>
          <w:rFonts w:cs="Arial"/>
          <w:szCs w:val="18"/>
        </w:rPr>
        <w:lastRenderedPageBreak/>
        <w:t>Kommunen</w:t>
      </w:r>
      <w:r w:rsidRPr="00BA407E">
        <w:rPr>
          <w:rFonts w:cs="Arial"/>
          <w:szCs w:val="18"/>
        </w:rPr>
        <w:t xml:space="preserve"> tillämpar begränsad kontroll enli</w:t>
      </w:r>
      <w:r w:rsidRPr="00C80EF7">
        <w:rPr>
          <w:rFonts w:cs="Arial"/>
          <w:szCs w:val="18"/>
        </w:rPr>
        <w:t xml:space="preserve">gt </w:t>
      </w:r>
      <w:r w:rsidR="000C13FB" w:rsidRPr="00C80EF7">
        <w:t>/15 kap. 3-5 §§ /19 kap. 20§/ i</w:t>
      </w:r>
      <w:r w:rsidRPr="00C80EF7">
        <w:rPr>
          <w:rFonts w:cs="Arial"/>
          <w:szCs w:val="18"/>
        </w:rPr>
        <w:t xml:space="preserve"> LOU, vilket innebär att det anbud med lägst anbudssumma först prövas i sin helh</w:t>
      </w:r>
      <w:r w:rsidRPr="00BA407E">
        <w:rPr>
          <w:rFonts w:cs="Arial"/>
          <w:szCs w:val="18"/>
        </w:rPr>
        <w:t xml:space="preserve">et. Om brister föreligger så prövas nästa anbud i rang i sin helhet osv tills </w:t>
      </w:r>
      <w:r w:rsidRPr="001E2040">
        <w:rPr>
          <w:rFonts w:cs="Arial"/>
          <w:szCs w:val="18"/>
        </w:rPr>
        <w:t>det att ett anbud godkänns.</w:t>
      </w:r>
    </w:p>
    <w:p w14:paraId="374C50A2" w14:textId="77777777" w:rsidR="008E5933" w:rsidRPr="001E2040" w:rsidRDefault="008E5933" w:rsidP="008E5933">
      <w:pPr>
        <w:pStyle w:val="ama"/>
        <w:rPr>
          <w:rFonts w:cs="Arial"/>
          <w:szCs w:val="18"/>
        </w:rPr>
      </w:pPr>
    </w:p>
    <w:p w14:paraId="05BE2455" w14:textId="3F9F56EF" w:rsidR="008E5933" w:rsidRPr="001E2040" w:rsidRDefault="008E5933" w:rsidP="008E5933">
      <w:pPr>
        <w:pStyle w:val="ama"/>
        <w:rPr>
          <w:rFonts w:cs="Arial"/>
          <w:szCs w:val="18"/>
        </w:rPr>
      </w:pPr>
      <w:r w:rsidRPr="001E2040">
        <w:rPr>
          <w:rFonts w:cs="Arial"/>
          <w:szCs w:val="18"/>
        </w:rPr>
        <w:t>Anbudsgivaren och eventuella underentreprenörer ska vara fria från hinder att delta i upphandlingen jämlikt 1</w:t>
      </w:r>
      <w:r w:rsidR="00B55BA3" w:rsidRPr="001E2040">
        <w:rPr>
          <w:rFonts w:cs="Arial"/>
          <w:szCs w:val="18"/>
        </w:rPr>
        <w:t>3</w:t>
      </w:r>
      <w:r w:rsidRPr="001E2040">
        <w:rPr>
          <w:rFonts w:cs="Arial"/>
          <w:szCs w:val="18"/>
        </w:rPr>
        <w:t xml:space="preserve"> kap 1-</w:t>
      </w:r>
      <w:r w:rsidR="00B55BA3" w:rsidRPr="001E2040">
        <w:rPr>
          <w:rFonts w:cs="Arial"/>
          <w:szCs w:val="18"/>
        </w:rPr>
        <w:t>3</w:t>
      </w:r>
      <w:r w:rsidRPr="001E2040">
        <w:rPr>
          <w:rFonts w:cs="Arial"/>
          <w:szCs w:val="18"/>
        </w:rPr>
        <w:t xml:space="preserve"> §§ LOU. Anbudsgivaren intygar genom sin underskrift på anbudsformuläret att denne är fri från hinder för deltagande enligt LOU. Om hinder föreligger kommer anbudsgivaren att uteslutas.</w:t>
      </w:r>
    </w:p>
    <w:p w14:paraId="6A847D4F" w14:textId="4A27D23F" w:rsidR="008E5933" w:rsidRPr="00F751CF" w:rsidRDefault="008E5933" w:rsidP="008E5933">
      <w:pPr>
        <w:pStyle w:val="ama2"/>
        <w:rPr>
          <w:sz w:val="24"/>
          <w:szCs w:val="24"/>
          <w:lang w:val="sv-SE"/>
        </w:rPr>
      </w:pPr>
      <w:bookmarkStart w:id="84" w:name="_Toc434757382"/>
      <w:bookmarkStart w:id="85" w:name="_Toc476922268"/>
      <w:r w:rsidRPr="00F751CF">
        <w:rPr>
          <w:lang w:val="sv-SE"/>
        </w:rPr>
        <w:t>AFB.53</w:t>
      </w:r>
      <w:r w:rsidRPr="00F751CF">
        <w:rPr>
          <w:lang w:val="sv-SE"/>
        </w:rPr>
        <w:tab/>
        <w:t>Prövning av anbud</w:t>
      </w:r>
      <w:bookmarkEnd w:id="84"/>
      <w:bookmarkEnd w:id="85"/>
    </w:p>
    <w:p w14:paraId="77C834E2" w14:textId="2BDC3FD8" w:rsidR="008E5933" w:rsidRPr="001E2040" w:rsidRDefault="008E5933" w:rsidP="008E5933">
      <w:pPr>
        <w:pStyle w:val="ama"/>
      </w:pPr>
      <w:r w:rsidRPr="001E2040">
        <w:t xml:space="preserve">Utvärdering av pris sker genom att anbudssumman adderas till summan av i </w:t>
      </w:r>
      <w:r w:rsidR="00B83100">
        <w:t xml:space="preserve">tim- och </w:t>
      </w:r>
      <w:r w:rsidRPr="001E2040">
        <w:rPr>
          <w:rFonts w:cs="Arial"/>
        </w:rPr>
        <w:t>à</w:t>
      </w:r>
      <w:r w:rsidRPr="001E2040">
        <w:t>-prislista lämnade à-priser multiplicerade med angivna fiktiva mängder. Summan av dessa kostnader utgör anbudets jämförelsesumma. Denna summa är endast ett verktyg för utvärdering och blir inte avtalad omfattning av uppdragets volym. Anbudsgivare med lägst jämförelsesumma antas för entreprenaden.</w:t>
      </w:r>
    </w:p>
    <w:p w14:paraId="56A1C59A" w14:textId="39D0F2D8" w:rsidR="008E5933" w:rsidRPr="001E2040" w:rsidRDefault="008E5933" w:rsidP="008E5933">
      <w:pPr>
        <w:pStyle w:val="ama"/>
        <w:rPr>
          <w:color w:val="FF0000"/>
        </w:rPr>
      </w:pPr>
      <w:r w:rsidRPr="001E2040">
        <w:t xml:space="preserve">Anbud med à-priser som överstiger av beställaren angivna takpriser i </w:t>
      </w:r>
      <w:r w:rsidR="00B83100">
        <w:t xml:space="preserve">tim- och </w:t>
      </w:r>
      <w:r w:rsidR="00B83100" w:rsidRPr="001E2040">
        <w:rPr>
          <w:rFonts w:cs="Arial"/>
        </w:rPr>
        <w:t>à</w:t>
      </w:r>
      <w:r w:rsidR="00B83100" w:rsidRPr="001E2040">
        <w:t>-prislista</w:t>
      </w:r>
      <w:r w:rsidRPr="001E2040">
        <w:t>n kommer att förkastas. Anbud med à-pris i mängdförteckning som är lika med 0 kr eller lägre kommer att förkastas.</w:t>
      </w:r>
      <w:r w:rsidRPr="001E2040">
        <w:rPr>
          <w:rFonts w:asciiTheme="minorHAnsi" w:eastAsiaTheme="minorHAnsi" w:hAnsiTheme="minorHAnsi" w:cstheme="minorBidi"/>
          <w:color w:val="FF0000"/>
          <w:sz w:val="22"/>
          <w:szCs w:val="22"/>
          <w:lang w:val="sv-SE" w:eastAsia="en-US"/>
        </w:rPr>
        <w:t xml:space="preserve"> </w:t>
      </w:r>
      <w:r w:rsidRPr="001E2040">
        <w:rPr>
          <w:lang w:val="sv-SE"/>
        </w:rPr>
        <w:t xml:space="preserve">Anbud där à-pris för ett större </w:t>
      </w:r>
      <w:r w:rsidR="00842D13">
        <w:rPr>
          <w:lang w:val="sv-SE"/>
        </w:rPr>
        <w:t>mängd</w:t>
      </w:r>
      <w:r w:rsidRPr="001E2040">
        <w:rPr>
          <w:lang w:val="sv-SE"/>
        </w:rPr>
        <w:t xml:space="preserve">intervall är högre än ett à-pris för ett mindre </w:t>
      </w:r>
      <w:r w:rsidR="00842D13">
        <w:rPr>
          <w:lang w:val="sv-SE"/>
        </w:rPr>
        <w:t>mängd</w:t>
      </w:r>
      <w:r w:rsidRPr="001E2040">
        <w:rPr>
          <w:lang w:val="sv-SE"/>
        </w:rPr>
        <w:t>intervall i mängdförteckningen kommer att förkastas.</w:t>
      </w:r>
    </w:p>
    <w:p w14:paraId="17267665" w14:textId="479780C3" w:rsidR="008E5933" w:rsidRPr="00F751CF" w:rsidRDefault="008E5933" w:rsidP="008E5933">
      <w:pPr>
        <w:pStyle w:val="ama2"/>
        <w:rPr>
          <w:sz w:val="24"/>
          <w:szCs w:val="24"/>
          <w:lang w:val="sv-SE"/>
        </w:rPr>
      </w:pPr>
      <w:bookmarkStart w:id="86" w:name="_Toc434757383"/>
      <w:bookmarkStart w:id="87" w:name="_Toc476922269"/>
      <w:r w:rsidRPr="00F751CF">
        <w:rPr>
          <w:lang w:val="sv-SE"/>
        </w:rPr>
        <w:t>AFB.54</w:t>
      </w:r>
      <w:r w:rsidRPr="00F751CF">
        <w:rPr>
          <w:lang w:val="sv-SE"/>
        </w:rPr>
        <w:tab/>
        <w:t>Meddelande om beslut efter prövning av anbudsgivare och anbud</w:t>
      </w:r>
      <w:bookmarkEnd w:id="86"/>
      <w:bookmarkEnd w:id="87"/>
    </w:p>
    <w:p w14:paraId="3998C52D" w14:textId="77777777" w:rsidR="008E5933" w:rsidRDefault="008E5933" w:rsidP="008E5933">
      <w:pPr>
        <w:pStyle w:val="ama"/>
      </w:pPr>
      <w:r>
        <w:t>Alla anbudsgivare kommer att meddelas när tilldelningsbeslut i upphandlingen är fattat.</w:t>
      </w:r>
    </w:p>
    <w:p w14:paraId="34D129F0" w14:textId="77777777" w:rsidR="008E5933" w:rsidRDefault="008E5933" w:rsidP="008E5933">
      <w:pPr>
        <w:pStyle w:val="ama"/>
      </w:pPr>
      <w:r>
        <w:t>Beslutet skickas via upphandlingsverktyget ? till den e-postadress som registrerats i systemet. I samband med detta får samtliga anbudsgivare ta del av beslut och motivering. Eftersom avtalsspärren börjar löpa i samband med att tilldelningsbeslutet skickas är det viktigt att den e-postadress som registrerats i systemet stämmer. Anbudsgivaren ansvarar för att den e-postadress som angetts är korrekt och att mottagare finns för tilldelningsbeslutet.</w:t>
      </w:r>
    </w:p>
    <w:p w14:paraId="5742A6D1" w14:textId="5A053B3F" w:rsidR="008E5933" w:rsidRPr="00F751CF" w:rsidRDefault="008E5933" w:rsidP="008E5933">
      <w:pPr>
        <w:pStyle w:val="ama2"/>
        <w:rPr>
          <w:sz w:val="24"/>
          <w:szCs w:val="24"/>
          <w:lang w:val="sv-SE"/>
        </w:rPr>
      </w:pPr>
      <w:bookmarkStart w:id="88" w:name="_Toc434757384"/>
      <w:bookmarkStart w:id="89" w:name="_Toc476922270"/>
      <w:r w:rsidRPr="00F751CF">
        <w:rPr>
          <w:lang w:val="sv-SE"/>
        </w:rPr>
        <w:t>AFB.55</w:t>
      </w:r>
      <w:r w:rsidRPr="00F751CF">
        <w:rPr>
          <w:lang w:val="sv-SE"/>
        </w:rPr>
        <w:tab/>
        <w:t>Sekretess för anbudshandlingar</w:t>
      </w:r>
      <w:bookmarkEnd w:id="88"/>
      <w:bookmarkEnd w:id="89"/>
    </w:p>
    <w:p w14:paraId="33067678" w14:textId="77777777" w:rsidR="008E5933" w:rsidRDefault="008E5933" w:rsidP="008E5933">
      <w:pPr>
        <w:pStyle w:val="ama"/>
      </w:pPr>
      <w:r>
        <w:t>Under upphandlingen råder absolut sekretess tills dess att tilldelningsbeslut har fattats.</w:t>
      </w:r>
    </w:p>
    <w:p w14:paraId="19FBAB91" w14:textId="77777777" w:rsidR="008E5933" w:rsidRDefault="008E5933" w:rsidP="008E5933">
      <w:pPr>
        <w:pStyle w:val="ama"/>
      </w:pPr>
      <w:r>
        <w:t>Därefter behandlas inlämnade anbud samt beställarens utvärderings- och upphandlingsrapport enligt offentlighetsprincipen och sekretessprövning görs i enlighet med offentlighets- och sekretesslagen (2009:400). Beställaren kan med andra ord pröva de i anbuden ingående uppgifterna för sekretess om entreprenören så önskar men ej garantera sekretess för de lämnade uppgifterna.</w:t>
      </w:r>
    </w:p>
    <w:p w14:paraId="66F1A893" w14:textId="77777777" w:rsidR="008E5933" w:rsidRDefault="008E5933" w:rsidP="008E5933">
      <w:pPr>
        <w:pStyle w:val="ama"/>
      </w:pPr>
      <w:r>
        <w:t>Det är myndigheten som enligt offentlighets- och sekretesslagen ska besluta om en uppgift ska sekretessbeläggas.</w:t>
      </w:r>
    </w:p>
    <w:p w14:paraId="3A768F7A" w14:textId="77777777" w:rsidR="008E5933" w:rsidRDefault="008E5933" w:rsidP="008E5933">
      <w:pPr>
        <w:pStyle w:val="ama"/>
      </w:pPr>
      <w:r>
        <w:t>Fakturor och fakturaunderlag är som huvudregel offentliga.</w:t>
      </w:r>
    </w:p>
    <w:p w14:paraId="716B1F92" w14:textId="02F1B2C3" w:rsidR="008E5933" w:rsidRPr="00F751CF" w:rsidRDefault="008E5933" w:rsidP="008E5933">
      <w:pPr>
        <w:pStyle w:val="ama2"/>
        <w:rPr>
          <w:sz w:val="24"/>
          <w:szCs w:val="24"/>
          <w:lang w:val="sv-SE"/>
        </w:rPr>
      </w:pPr>
      <w:bookmarkStart w:id="90" w:name="_Toc434757385"/>
      <w:bookmarkStart w:id="91" w:name="_Toc476922271"/>
      <w:r w:rsidRPr="00F751CF">
        <w:rPr>
          <w:lang w:val="sv-SE"/>
        </w:rPr>
        <w:t>AFB.56</w:t>
      </w:r>
      <w:r w:rsidRPr="00F751CF">
        <w:rPr>
          <w:lang w:val="sv-SE"/>
        </w:rPr>
        <w:tab/>
        <w:t>Kontraktstecknande</w:t>
      </w:r>
      <w:bookmarkEnd w:id="90"/>
      <w:bookmarkEnd w:id="91"/>
    </w:p>
    <w:p w14:paraId="35A72597" w14:textId="77777777" w:rsidR="008E5933" w:rsidRDefault="008E5933" w:rsidP="008E5933">
      <w:pPr>
        <w:pStyle w:val="ama"/>
      </w:pPr>
      <w:r>
        <w:t>När beställaren har meddelat tilldelningsbeslut inträder en avtalsspärr, vilket är ett förbud mot att ingå avtal under viss tid. Eftersom tilldelningsbeslutet meddelas elektroniskt gäller avtalsspärren i minst tio (10) dagar. Datum för avtalsspärren kommer att anges i samband med tilldelningsbeslutet.</w:t>
      </w:r>
    </w:p>
    <w:p w14:paraId="6859EDF1" w14:textId="77777777" w:rsidR="008E5933" w:rsidRDefault="008E5933" w:rsidP="008E5933">
      <w:pPr>
        <w:pStyle w:val="ama"/>
      </w:pPr>
      <w:r>
        <w:t>Den anbudsgivare som tilld</w:t>
      </w:r>
      <w:r w:rsidRPr="00581F89">
        <w:t>elats ramavtal ska v</w:t>
      </w:r>
      <w:r>
        <w:t>ara beredd att underteckna avtalet snarast efter att upplysningar om tilldelningsbeslutet lämnats. Först efter att den lagenliga avtalsspärren har gått ut kan beställaren också underteckna avtalet. Därmed sluts civilrättsligt bindande avtal först när kontraktet har undertecknats av båda parter och efter det att avtalsspärren har löpt ut. Avtalet utgör beställning samt upphandlingskontrakt enligt LOU.</w:t>
      </w:r>
    </w:p>
    <w:p w14:paraId="5D0A1974" w14:textId="5DFA9F59" w:rsidR="008E5933" w:rsidRPr="00F751CF" w:rsidRDefault="008E5933" w:rsidP="008E5933">
      <w:pPr>
        <w:pStyle w:val="ama2"/>
        <w:rPr>
          <w:sz w:val="24"/>
          <w:szCs w:val="24"/>
          <w:lang w:val="sv-SE"/>
        </w:rPr>
      </w:pPr>
      <w:bookmarkStart w:id="92" w:name="_Toc434757386"/>
      <w:bookmarkStart w:id="93" w:name="_Toc476922272"/>
      <w:r w:rsidRPr="00F751CF">
        <w:rPr>
          <w:lang w:val="sv-SE"/>
        </w:rPr>
        <w:t>AFC</w:t>
      </w:r>
      <w:r w:rsidRPr="00F751CF">
        <w:rPr>
          <w:lang w:val="sv-SE"/>
        </w:rPr>
        <w:tab/>
        <w:t>ENTREPRENADFÖRESKRIFTER VID UTFÖRANDEENTREPRENAD</w:t>
      </w:r>
      <w:bookmarkEnd w:id="92"/>
      <w:bookmarkEnd w:id="93"/>
    </w:p>
    <w:p w14:paraId="677F6E59" w14:textId="5EA3CFA9" w:rsidR="008E5933" w:rsidRPr="00F751CF" w:rsidRDefault="008E5933" w:rsidP="008E5933">
      <w:pPr>
        <w:pStyle w:val="ama2"/>
        <w:rPr>
          <w:sz w:val="24"/>
          <w:szCs w:val="24"/>
          <w:lang w:val="sv-SE"/>
        </w:rPr>
      </w:pPr>
      <w:bookmarkStart w:id="94" w:name="_Toc434757387"/>
      <w:bookmarkStart w:id="95" w:name="_Toc476922273"/>
      <w:r w:rsidRPr="00F751CF">
        <w:rPr>
          <w:lang w:val="sv-SE"/>
        </w:rPr>
        <w:t>AFC.1</w:t>
      </w:r>
      <w:r w:rsidRPr="00F751CF">
        <w:rPr>
          <w:lang w:val="sv-SE"/>
        </w:rPr>
        <w:tab/>
        <w:t>Omfattning</w:t>
      </w:r>
      <w:bookmarkEnd w:id="94"/>
      <w:bookmarkEnd w:id="95"/>
    </w:p>
    <w:p w14:paraId="1EB94C29" w14:textId="1F8DDB30" w:rsidR="008E5933" w:rsidRPr="001E2040" w:rsidRDefault="008E5933" w:rsidP="008E5933">
      <w:pPr>
        <w:pStyle w:val="ama"/>
      </w:pPr>
      <w:r w:rsidRPr="001E2040">
        <w:lastRenderedPageBreak/>
        <w:t xml:space="preserve">Entreprenaden omfattar </w:t>
      </w:r>
      <w:r w:rsidR="00570819">
        <w:t>gatu- och beläggningsarbeten</w:t>
      </w:r>
      <w:r w:rsidRPr="001E2040">
        <w:t xml:space="preserve"> </w:t>
      </w:r>
      <w:r w:rsidR="00E92B67" w:rsidRPr="00836C31">
        <w:t>av underhålls- och nybyggnadskaraktär</w:t>
      </w:r>
      <w:r w:rsidR="00E92B67" w:rsidRPr="001E2040">
        <w:t xml:space="preserve"> </w:t>
      </w:r>
      <w:r w:rsidRPr="001E2040">
        <w:t xml:space="preserve">som inte upphandlas i särskilda entreprenader samt </w:t>
      </w:r>
      <w:r w:rsidRPr="001E2040">
        <w:rPr>
          <w:strike/>
        </w:rPr>
        <w:t>vägmarkeringar</w:t>
      </w:r>
      <w:r w:rsidRPr="001E2040">
        <w:t xml:space="preserve"> på i entreprenaden ingående beläggningar. Vidare ingår förarbeten och återställningsarbeten.</w:t>
      </w:r>
    </w:p>
    <w:p w14:paraId="45AB9617" w14:textId="77777777" w:rsidR="008E5933" w:rsidRPr="001E2040" w:rsidRDefault="008E5933" w:rsidP="008E5933">
      <w:pPr>
        <w:pStyle w:val="ama"/>
      </w:pPr>
      <w:r w:rsidRPr="001E2040">
        <w:t>Omfattningen i detalj framgår av handlingar angivna under AFB.22.</w:t>
      </w:r>
    </w:p>
    <w:p w14:paraId="62A9B7FC" w14:textId="77777777" w:rsidR="008E5933" w:rsidRPr="001E2040" w:rsidRDefault="008E5933" w:rsidP="008E5933">
      <w:pPr>
        <w:pStyle w:val="ama"/>
      </w:pPr>
      <w:r w:rsidRPr="001E2040">
        <w:t>Entreprenaden är ett ramavtal.</w:t>
      </w:r>
    </w:p>
    <w:p w14:paraId="24043144" w14:textId="39C29A02" w:rsidR="008E5933" w:rsidRPr="00F751CF" w:rsidRDefault="008E5933" w:rsidP="008E5933">
      <w:pPr>
        <w:pStyle w:val="ama2"/>
        <w:rPr>
          <w:lang w:val="sv-SE"/>
        </w:rPr>
      </w:pPr>
      <w:bookmarkStart w:id="96" w:name="_Toc434757388"/>
      <w:bookmarkStart w:id="97" w:name="_Toc476922274"/>
      <w:r w:rsidRPr="00F751CF">
        <w:rPr>
          <w:lang w:val="sv-SE"/>
        </w:rPr>
        <w:t>AFC.11</w:t>
      </w:r>
      <w:r w:rsidRPr="00F751CF">
        <w:rPr>
          <w:lang w:val="sv-SE"/>
        </w:rPr>
        <w:tab/>
        <w:t>Kontraktshandlingar</w:t>
      </w:r>
      <w:bookmarkEnd w:id="96"/>
      <w:bookmarkEnd w:id="97"/>
    </w:p>
    <w:p w14:paraId="4FE2B4B3" w14:textId="77777777" w:rsidR="008E5933" w:rsidRPr="001E2040" w:rsidRDefault="008E5933" w:rsidP="008E5933">
      <w:pPr>
        <w:pStyle w:val="ama"/>
      </w:pPr>
      <w:r w:rsidRPr="001E2040">
        <w:t>Samtliga handlingar i förfrågningsunderlaget tillsammans med beställning/avrop.</w:t>
      </w:r>
    </w:p>
    <w:p w14:paraId="473B1D4E" w14:textId="5532951B" w:rsidR="008E5933" w:rsidRPr="00F751CF" w:rsidRDefault="008E5933" w:rsidP="008E5933">
      <w:pPr>
        <w:pStyle w:val="ama2"/>
        <w:rPr>
          <w:lang w:val="sv-SE"/>
        </w:rPr>
      </w:pPr>
      <w:bookmarkStart w:id="98" w:name="_Toc434757389"/>
      <w:bookmarkStart w:id="99" w:name="_Toc476922275"/>
      <w:r w:rsidRPr="00F751CF">
        <w:rPr>
          <w:lang w:val="sv-SE"/>
        </w:rPr>
        <w:t>AFC.111</w:t>
      </w:r>
      <w:r w:rsidRPr="00F751CF">
        <w:rPr>
          <w:lang w:val="sv-SE"/>
        </w:rPr>
        <w:tab/>
        <w:t>Sammanställning över ändringar i AB 04 eller AB-U 07</w:t>
      </w:r>
      <w:bookmarkEnd w:id="98"/>
      <w:bookmarkEnd w:id="99"/>
    </w:p>
    <w:p w14:paraId="41E010DA" w14:textId="051BFDDE" w:rsidR="008E5933" w:rsidRPr="001E2040" w:rsidRDefault="008E5933" w:rsidP="008E5933">
      <w:pPr>
        <w:pStyle w:val="ama"/>
      </w:pPr>
      <w:r w:rsidRPr="001E2040">
        <w:t>Ändringar av fasta bestämmelser i AB 04 framgå</w:t>
      </w:r>
      <w:r w:rsidR="008F1B45" w:rsidRPr="001E2040">
        <w:t>r</w:t>
      </w:r>
      <w:r w:rsidRPr="001E2040">
        <w:t xml:space="preserve"> under </w:t>
      </w:r>
      <w:r w:rsidR="00836C31">
        <w:t xml:space="preserve">AFB.22, </w:t>
      </w:r>
      <w:r w:rsidRPr="001E2040">
        <w:t xml:space="preserve">AFC.518, </w:t>
      </w:r>
      <w:r w:rsidR="009B4B13">
        <w:t xml:space="preserve">AFC.61, </w:t>
      </w:r>
      <w:r w:rsidRPr="001E2040">
        <w:t>AFC.611 och AFC.8.</w:t>
      </w:r>
    </w:p>
    <w:p w14:paraId="4BF35B07" w14:textId="34ECDDD7" w:rsidR="008E5933" w:rsidRPr="001E2040" w:rsidRDefault="008E5933" w:rsidP="008E5933">
      <w:pPr>
        <w:pStyle w:val="ama2"/>
        <w:rPr>
          <w:sz w:val="24"/>
          <w:szCs w:val="24"/>
        </w:rPr>
      </w:pPr>
      <w:bookmarkStart w:id="100" w:name="_Toc434757390"/>
      <w:bookmarkStart w:id="101" w:name="_Toc476922276"/>
      <w:r w:rsidRPr="001E2040">
        <w:t>AFC.115</w:t>
      </w:r>
      <w:r w:rsidRPr="001E2040">
        <w:tab/>
        <w:t>Uppföljning av avtal</w:t>
      </w:r>
      <w:bookmarkEnd w:id="100"/>
      <w:bookmarkEnd w:id="101"/>
    </w:p>
    <w:p w14:paraId="51F80198" w14:textId="77777777" w:rsidR="008E5933" w:rsidRDefault="008E5933" w:rsidP="008E5933">
      <w:pPr>
        <w:pStyle w:val="ama"/>
      </w:pPr>
      <w:r w:rsidRPr="001E2040">
        <w:t>Följande ska gälla för uppföljning av ramavtal: ?.</w:t>
      </w:r>
    </w:p>
    <w:p w14:paraId="32620D32" w14:textId="77777777" w:rsidR="008E5933" w:rsidRDefault="008E5933" w:rsidP="008E5933">
      <w:pPr>
        <w:pStyle w:val="ama"/>
      </w:pPr>
      <w:r>
        <w:t>Årligen kommer beställaren att kontrollera att entreprenören och eventuella underentreprenörer fullgjort sina skyldigheter avseende betalning av socialförsäkringsavgifter och skatt i Sverige eller hemlandet, skulle så inte skett, anses detta som ett väsentligt avtalsbrott.</w:t>
      </w:r>
    </w:p>
    <w:p w14:paraId="76A0FCFF" w14:textId="77777777" w:rsidR="008E5933" w:rsidRDefault="008E5933" w:rsidP="008E5933">
      <w:pPr>
        <w:pStyle w:val="ama"/>
      </w:pPr>
      <w:r>
        <w:t>Kontroll av miljöledningssystem och kvalitetsledningssystem, vid certifierat/diplomerat systems utgång att ny revision har skett och nytt certifierings-/diplomeringsintyg erhållits. Innehar entreprenören endast egna system ska entreprenören årligen inkomma med handlingsplan och mål tillsammans med en redogörelse för hur miljö- och kvalitetsarbetet drivs framåt.</w:t>
      </w:r>
    </w:p>
    <w:p w14:paraId="1916A791" w14:textId="77777777" w:rsidR="008E5933" w:rsidRDefault="008E5933" w:rsidP="008E5933">
      <w:pPr>
        <w:pStyle w:val="ama"/>
      </w:pPr>
      <w:r>
        <w:t>Kontroll av att övriga ställda krav på entreprenören i anbudet fortfarande innehas.</w:t>
      </w:r>
    </w:p>
    <w:p w14:paraId="152732EE" w14:textId="77777777" w:rsidR="008E5933" w:rsidRDefault="008E5933" w:rsidP="008E5933">
      <w:pPr>
        <w:pStyle w:val="ama"/>
      </w:pPr>
      <w:r>
        <w:t>Entreprenören ska vara behjälplig med verifikat som beställaren efterfrågar för att styrka att entreprenören följer beställarens miljökrav vid entreprenader (AFC.223).</w:t>
      </w:r>
    </w:p>
    <w:p w14:paraId="1BD9925B" w14:textId="77777777" w:rsidR="008E5933" w:rsidRDefault="008E5933" w:rsidP="008E5933">
      <w:pPr>
        <w:pStyle w:val="ama"/>
      </w:pPr>
    </w:p>
    <w:p w14:paraId="04D061E3" w14:textId="77777777" w:rsidR="008E5933" w:rsidRPr="00AE636C" w:rsidRDefault="008E5933" w:rsidP="008E5933">
      <w:pPr>
        <w:pStyle w:val="ama"/>
        <w:keepNext/>
        <w:rPr>
          <w:b/>
        </w:rPr>
      </w:pPr>
      <w:r w:rsidRPr="00AE636C">
        <w:rPr>
          <w:b/>
        </w:rPr>
        <w:t>Statistik</w:t>
      </w:r>
    </w:p>
    <w:p w14:paraId="4947F71D" w14:textId="77777777" w:rsidR="008E5933" w:rsidRDefault="008E5933" w:rsidP="008E5933">
      <w:pPr>
        <w:pStyle w:val="ama"/>
        <w:keepNext/>
      </w:pPr>
      <w:r>
        <w:t>Entreprenören ska kunna redovisa statistik på begäran. Statistik ska presenteras som överblickbara sammanställningar och ska i normalfallet tillhandahållas elektroniskt.</w:t>
      </w:r>
    </w:p>
    <w:p w14:paraId="68DFEF78" w14:textId="77777777" w:rsidR="008E5933" w:rsidRDefault="008E5933" w:rsidP="008E5933">
      <w:pPr>
        <w:pStyle w:val="ama"/>
      </w:pPr>
      <w:r>
        <w:t>Statistiken ska, om beställaren begär det, vara uppdelad per förvaltning/månad och ange beställare, datum, beskrivning av aktuellt utfört arbete, kostnad (totalkostnad per förvaltning samt totalkostnad för beställaren.</w:t>
      </w:r>
    </w:p>
    <w:p w14:paraId="71F2C9EC" w14:textId="0F30F6CB" w:rsidR="008E5933" w:rsidRPr="00F751CF" w:rsidRDefault="008E5933" w:rsidP="008E5933">
      <w:pPr>
        <w:pStyle w:val="ama2"/>
        <w:rPr>
          <w:lang w:val="sv-SE"/>
        </w:rPr>
      </w:pPr>
      <w:bookmarkStart w:id="102" w:name="_Toc434757391"/>
      <w:bookmarkStart w:id="103" w:name="_Toc476922277"/>
      <w:r w:rsidRPr="00F751CF">
        <w:rPr>
          <w:lang w:val="sv-SE"/>
        </w:rPr>
        <w:t>AFC.12</w:t>
      </w:r>
      <w:r w:rsidRPr="00F751CF">
        <w:rPr>
          <w:lang w:val="sv-SE"/>
        </w:rPr>
        <w:tab/>
        <w:t>Arbetsområde</w:t>
      </w:r>
      <w:bookmarkEnd w:id="102"/>
      <w:bookmarkEnd w:id="103"/>
    </w:p>
    <w:p w14:paraId="0A396231" w14:textId="033B913D" w:rsidR="008E5933" w:rsidRPr="00F751CF" w:rsidRDefault="008E5933" w:rsidP="008E5933">
      <w:pPr>
        <w:pStyle w:val="ama2"/>
        <w:rPr>
          <w:sz w:val="24"/>
          <w:szCs w:val="24"/>
          <w:lang w:val="sv-SE"/>
        </w:rPr>
      </w:pPr>
      <w:bookmarkStart w:id="104" w:name="_Toc434757392"/>
      <w:bookmarkStart w:id="105" w:name="_Toc476922278"/>
      <w:r w:rsidRPr="00F751CF">
        <w:rPr>
          <w:lang w:val="sv-SE"/>
        </w:rPr>
        <w:t>AFC.121</w:t>
      </w:r>
      <w:r w:rsidRPr="00F751CF">
        <w:rPr>
          <w:lang w:val="sv-SE"/>
        </w:rPr>
        <w:tab/>
        <w:t>Arbetsområdets gränser</w:t>
      </w:r>
      <w:bookmarkEnd w:id="104"/>
      <w:bookmarkEnd w:id="105"/>
    </w:p>
    <w:p w14:paraId="5678A43A" w14:textId="77777777" w:rsidR="008E5933" w:rsidRPr="001E2040" w:rsidRDefault="008E5933" w:rsidP="008E5933">
      <w:pPr>
        <w:pStyle w:val="ama"/>
      </w:pPr>
      <w:r w:rsidRPr="001E2040">
        <w:t>Arbetsområdets gränser bestäms i samråd för respektive objekt.</w:t>
      </w:r>
    </w:p>
    <w:p w14:paraId="6D412846" w14:textId="6A3A4925" w:rsidR="008E5933" w:rsidRPr="00F751CF" w:rsidRDefault="008E5933" w:rsidP="008E5933">
      <w:pPr>
        <w:pStyle w:val="ama2"/>
        <w:rPr>
          <w:sz w:val="24"/>
          <w:szCs w:val="24"/>
          <w:lang w:val="sv-SE"/>
        </w:rPr>
      </w:pPr>
      <w:bookmarkStart w:id="106" w:name="_Toc434757393"/>
      <w:bookmarkStart w:id="107" w:name="_Toc476922279"/>
      <w:r w:rsidRPr="00F751CF">
        <w:rPr>
          <w:lang w:val="sv-SE"/>
        </w:rPr>
        <w:t>AFC.122</w:t>
      </w:r>
      <w:r w:rsidRPr="00F751CF">
        <w:rPr>
          <w:lang w:val="sv-SE"/>
        </w:rPr>
        <w:tab/>
        <w:t>Syn före påbörjande av arbete</w:t>
      </w:r>
      <w:bookmarkEnd w:id="106"/>
      <w:bookmarkEnd w:id="107"/>
    </w:p>
    <w:p w14:paraId="77B2F226" w14:textId="77777777" w:rsidR="008E5933" w:rsidRDefault="008E5933" w:rsidP="008E5933">
      <w:pPr>
        <w:pStyle w:val="ama"/>
      </w:pPr>
      <w:r w:rsidRPr="001E2040">
        <w:t>Beställaren kallar till syn i god tid innan arbetenas påbörjande. Besiktningen ska omfatta samtliga områden och delar som berörs a</w:t>
      </w:r>
      <w:r>
        <w:t>v entreprenaden.</w:t>
      </w:r>
    </w:p>
    <w:p w14:paraId="27008B3A" w14:textId="77777777" w:rsidR="008E5933" w:rsidRDefault="008E5933" w:rsidP="008E5933">
      <w:pPr>
        <w:pStyle w:val="ama"/>
      </w:pPr>
      <w:r>
        <w:t>Dokumentation av syn sker genom protokoll, kompletterat med fotografier/film.</w:t>
      </w:r>
    </w:p>
    <w:p w14:paraId="5AE9E771" w14:textId="65367ED2" w:rsidR="008E5933" w:rsidRPr="00F751CF" w:rsidRDefault="008E5933" w:rsidP="008E5933">
      <w:pPr>
        <w:pStyle w:val="ama2"/>
        <w:rPr>
          <w:lang w:val="sv-SE"/>
        </w:rPr>
      </w:pPr>
      <w:bookmarkStart w:id="108" w:name="_Toc434757394"/>
      <w:bookmarkStart w:id="109" w:name="_Toc476922280"/>
      <w:r w:rsidRPr="00F751CF">
        <w:rPr>
          <w:lang w:val="sv-SE"/>
        </w:rPr>
        <w:t>AFC.13</w:t>
      </w:r>
      <w:r w:rsidRPr="00F751CF">
        <w:rPr>
          <w:lang w:val="sv-SE"/>
        </w:rPr>
        <w:tab/>
        <w:t>Förutsättningar</w:t>
      </w:r>
      <w:bookmarkEnd w:id="108"/>
      <w:bookmarkEnd w:id="109"/>
    </w:p>
    <w:p w14:paraId="5A60BCCE" w14:textId="27BA4D51" w:rsidR="008E5933" w:rsidRPr="00F751CF" w:rsidRDefault="008E5933" w:rsidP="008E5933">
      <w:pPr>
        <w:pStyle w:val="ama2"/>
        <w:rPr>
          <w:sz w:val="24"/>
          <w:szCs w:val="24"/>
          <w:lang w:val="sv-SE"/>
        </w:rPr>
      </w:pPr>
      <w:bookmarkStart w:id="110" w:name="_Toc434757395"/>
      <w:bookmarkStart w:id="111" w:name="_Toc476922281"/>
      <w:r w:rsidRPr="00F751CF">
        <w:rPr>
          <w:lang w:val="sv-SE"/>
        </w:rPr>
        <w:t>AFC.131</w:t>
      </w:r>
      <w:r w:rsidRPr="00F751CF">
        <w:rPr>
          <w:lang w:val="sv-SE"/>
        </w:rPr>
        <w:tab/>
        <w:t>Uppgifter om sidoentreprenader och andra arbeten</w:t>
      </w:r>
      <w:bookmarkEnd w:id="110"/>
      <w:bookmarkEnd w:id="111"/>
    </w:p>
    <w:p w14:paraId="4C38141C" w14:textId="77777777" w:rsidR="008E5933" w:rsidRDefault="008E5933" w:rsidP="008E5933">
      <w:pPr>
        <w:pStyle w:val="ama"/>
      </w:pPr>
      <w:r>
        <w:t>Normal kommunal drift och arbete i egen regi pågår under entreprenadtiden.</w:t>
      </w:r>
    </w:p>
    <w:p w14:paraId="1E6857E1" w14:textId="066A6EEA" w:rsidR="008E5933" w:rsidRPr="00F751CF" w:rsidRDefault="008E5933" w:rsidP="008E5933">
      <w:pPr>
        <w:pStyle w:val="ama2"/>
        <w:rPr>
          <w:lang w:val="sv-SE"/>
        </w:rPr>
      </w:pPr>
      <w:bookmarkStart w:id="112" w:name="_Toc434757396"/>
      <w:bookmarkStart w:id="113" w:name="_Toc476922282"/>
      <w:r w:rsidRPr="00F751CF">
        <w:rPr>
          <w:lang w:val="sv-SE"/>
        </w:rPr>
        <w:t>AFC.132</w:t>
      </w:r>
      <w:r w:rsidRPr="00F751CF">
        <w:rPr>
          <w:lang w:val="sv-SE"/>
        </w:rPr>
        <w:tab/>
        <w:t>Arbetstider</w:t>
      </w:r>
      <w:bookmarkEnd w:id="112"/>
      <w:bookmarkEnd w:id="113"/>
    </w:p>
    <w:p w14:paraId="2400272F" w14:textId="77777777" w:rsidR="008E5933" w:rsidRPr="001E2040" w:rsidRDefault="008E5933" w:rsidP="008E5933">
      <w:pPr>
        <w:pStyle w:val="ama"/>
        <w:rPr>
          <w:lang w:val="sv-SE"/>
        </w:rPr>
      </w:pPr>
      <w:r>
        <w:rPr>
          <w:lang w:val="sv-SE"/>
        </w:rPr>
        <w:lastRenderedPageBreak/>
        <w:t>Arbete ska normalt utföras va</w:t>
      </w:r>
      <w:r w:rsidRPr="001E2040">
        <w:rPr>
          <w:lang w:val="sv-SE"/>
        </w:rPr>
        <w:t>rdagar mellan kl 06.00 – 18.00.</w:t>
      </w:r>
    </w:p>
    <w:p w14:paraId="34EC04C0" w14:textId="77276BBE" w:rsidR="008E5933" w:rsidRPr="00F751CF" w:rsidRDefault="008E5933" w:rsidP="008E5933">
      <w:pPr>
        <w:pStyle w:val="ama2"/>
        <w:rPr>
          <w:sz w:val="24"/>
          <w:szCs w:val="24"/>
          <w:lang w:val="sv-SE"/>
        </w:rPr>
      </w:pPr>
      <w:bookmarkStart w:id="114" w:name="_Toc434757397"/>
      <w:bookmarkStart w:id="115" w:name="_Toc476922283"/>
      <w:r w:rsidRPr="00F751CF">
        <w:rPr>
          <w:lang w:val="sv-SE"/>
        </w:rPr>
        <w:t>AFC.135</w:t>
      </w:r>
      <w:r w:rsidRPr="00F751CF">
        <w:rPr>
          <w:lang w:val="sv-SE"/>
        </w:rPr>
        <w:tab/>
        <w:t>Förutsättningar med hänsyn till vägtrafik</w:t>
      </w:r>
      <w:bookmarkEnd w:id="114"/>
      <w:bookmarkEnd w:id="115"/>
    </w:p>
    <w:p w14:paraId="5D7F08F3" w14:textId="77777777" w:rsidR="008E5933" w:rsidRPr="001E2040" w:rsidRDefault="008E5933" w:rsidP="008E5933">
      <w:pPr>
        <w:pStyle w:val="ama"/>
      </w:pPr>
      <w:r w:rsidRPr="001E2040">
        <w:t>Verksamheter och bostäder med fastighetstillfarter ska hållas tillgängliga under hela entreprenadtiden. Trafiken längs berörda gator och vägar ska fungera med minsta möjliga störning. Under entreprenadarbetet ska alltid möjlighet finnas att angöra varje berörd fastighet med transport och gångtrafik. Reglering av trafik till fastigheter utförs i samråd med beställaren och berörda fastighetsägare, näringsidkare och boende.</w:t>
      </w:r>
    </w:p>
    <w:p w14:paraId="6D872BE4" w14:textId="77777777" w:rsidR="008E5933" w:rsidRDefault="008E5933" w:rsidP="008E5933">
      <w:pPr>
        <w:pStyle w:val="ama"/>
      </w:pPr>
      <w:r w:rsidRPr="001E2040">
        <w:t>Om arbeten ändå skulle kräva att vägen tillfälligt stängs av ska detta an</w:t>
      </w:r>
      <w:r>
        <w:t>mälas i förväg.</w:t>
      </w:r>
    </w:p>
    <w:p w14:paraId="75ABACF5" w14:textId="1C639B29" w:rsidR="008E5933" w:rsidRPr="00F751CF" w:rsidRDefault="008E5933" w:rsidP="008E5933">
      <w:pPr>
        <w:pStyle w:val="ama2"/>
        <w:rPr>
          <w:lang w:val="sv-SE"/>
        </w:rPr>
      </w:pPr>
      <w:bookmarkStart w:id="116" w:name="_Toc434757398"/>
      <w:bookmarkStart w:id="117" w:name="_Toc476922284"/>
      <w:r w:rsidRPr="00F751CF">
        <w:rPr>
          <w:lang w:val="sv-SE"/>
        </w:rPr>
        <w:t>AFC.14</w:t>
      </w:r>
      <w:r w:rsidRPr="00F751CF">
        <w:rPr>
          <w:lang w:val="sv-SE"/>
        </w:rPr>
        <w:tab/>
        <w:t>Skydds- och säkerhetsföreskrifter m m</w:t>
      </w:r>
      <w:bookmarkEnd w:id="116"/>
      <w:bookmarkEnd w:id="117"/>
    </w:p>
    <w:p w14:paraId="561718D5" w14:textId="020637B4" w:rsidR="008E5933" w:rsidRPr="00F751CF" w:rsidRDefault="008E5933" w:rsidP="008E5933">
      <w:pPr>
        <w:pStyle w:val="ama2"/>
        <w:rPr>
          <w:sz w:val="24"/>
          <w:szCs w:val="24"/>
          <w:lang w:val="sv-SE"/>
        </w:rPr>
      </w:pPr>
      <w:bookmarkStart w:id="118" w:name="_Toc434757399"/>
      <w:bookmarkStart w:id="119" w:name="_Toc476922285"/>
      <w:r w:rsidRPr="00F751CF">
        <w:rPr>
          <w:lang w:val="sv-SE"/>
        </w:rPr>
        <w:t>AFC.142</w:t>
      </w:r>
      <w:r w:rsidRPr="00F751CF">
        <w:rPr>
          <w:lang w:val="sv-SE"/>
        </w:rPr>
        <w:tab/>
        <w:t>Skydds- och säkerhetsföreskrifter vid arbete i anslutning till väg</w:t>
      </w:r>
      <w:bookmarkEnd w:id="118"/>
      <w:bookmarkEnd w:id="119"/>
    </w:p>
    <w:p w14:paraId="4F207786" w14:textId="77777777" w:rsidR="008E5933" w:rsidRDefault="008E5933" w:rsidP="008E5933">
      <w:pPr>
        <w:pStyle w:val="ama"/>
      </w:pPr>
      <w:r w:rsidRPr="00DB56AD">
        <w:t>E</w:t>
      </w:r>
      <w:r>
        <w:t>ntreprenörens</w:t>
      </w:r>
      <w:r w:rsidRPr="00DB56AD">
        <w:t xml:space="preserve"> personal ska ha utbildning</w:t>
      </w:r>
      <w:r>
        <w:t xml:space="preserve"> enligt TRVK Apv</w:t>
      </w:r>
      <w:r w:rsidRPr="00DB56AD">
        <w:t>.</w:t>
      </w:r>
    </w:p>
    <w:p w14:paraId="2B9628D9" w14:textId="77777777" w:rsidR="008E5933" w:rsidRDefault="008E5933" w:rsidP="008E5933">
      <w:pPr>
        <w:pStyle w:val="ama"/>
      </w:pPr>
      <w:r>
        <w:t>En förutsättning för att få påbörja arbetena är att alla upprättade trafikanordningsplaner är godkända av beställaren. Detta fritar inte entreprenören från ansvar. Trafikanordningsplanen ska alltid finnas tillgänglig på arbetsplatsen. Vid behov av förändring av tillfälliga trafikanordningsplaner under entreprenadtiden ska samråd ske med beställaren.</w:t>
      </w:r>
    </w:p>
    <w:p w14:paraId="3AA9C627" w14:textId="77777777" w:rsidR="008E5933" w:rsidRDefault="008E5933" w:rsidP="008E5933">
      <w:pPr>
        <w:pStyle w:val="ama"/>
      </w:pPr>
      <w:r>
        <w:t>Entreprenören ska dessutom på lämpligt sätt försöka påverka trafikanterna att ta större hänsyn till de som arbetar på vägen och att respektera uppsatta utmärkningar och avstängningar. Motsvarande gäller för underentreprenör som anlitas av entreprenören.</w:t>
      </w:r>
    </w:p>
    <w:p w14:paraId="1E239E49" w14:textId="77777777" w:rsidR="008E5933" w:rsidRPr="001E2040" w:rsidRDefault="008E5933" w:rsidP="008E5933">
      <w:pPr>
        <w:pStyle w:val="ama"/>
      </w:pPr>
      <w:r>
        <w:t>Den som är ansv</w:t>
      </w:r>
      <w:r w:rsidRPr="001E2040">
        <w:t>arig för skyltning och utmärkning ska vara utbildad i ämnet och vara på plats på arbetsplatsen.</w:t>
      </w:r>
    </w:p>
    <w:p w14:paraId="577C215F" w14:textId="77777777" w:rsidR="008E5933" w:rsidRPr="001E2040" w:rsidRDefault="008E5933" w:rsidP="008E5933">
      <w:pPr>
        <w:pStyle w:val="ama"/>
      </w:pPr>
      <w:r w:rsidRPr="001E2040">
        <w:t>Alla arbetsmoment ska planeras så att backning minimeras.</w:t>
      </w:r>
    </w:p>
    <w:p w14:paraId="501924F5" w14:textId="77777777" w:rsidR="008E5933" w:rsidRPr="001E2040" w:rsidRDefault="008E5933" w:rsidP="008E5933">
      <w:pPr>
        <w:pStyle w:val="ama"/>
      </w:pPr>
      <w:r w:rsidRPr="001E2040">
        <w:t>Entreprenören ansvarar för att sköta sina trafikanordningar samt gatu-/vägtrafiken genom arbetsplatsen dygnet runt.</w:t>
      </w:r>
    </w:p>
    <w:p w14:paraId="6FABB6F9" w14:textId="77777777" w:rsidR="008E5933" w:rsidRDefault="008E5933" w:rsidP="008E5933">
      <w:pPr>
        <w:pStyle w:val="ama"/>
      </w:pPr>
      <w:r w:rsidRPr="001E2040">
        <w:t>Följer inte entreprenören upprättade trafik</w:t>
      </w:r>
      <w:r>
        <w:t>anordningsplaner får beställaren beordra stopp i utförandet, utan ersättningskostnad, tills rättelse sker.</w:t>
      </w:r>
    </w:p>
    <w:p w14:paraId="299764D8" w14:textId="66E49494" w:rsidR="008E5933" w:rsidRPr="00F751CF" w:rsidRDefault="008E5933" w:rsidP="008E5933">
      <w:pPr>
        <w:pStyle w:val="ama2"/>
        <w:rPr>
          <w:lang w:val="sv-SE"/>
        </w:rPr>
      </w:pPr>
      <w:bookmarkStart w:id="120" w:name="_Toc434757400"/>
      <w:bookmarkStart w:id="121" w:name="_Toc476922286"/>
      <w:r w:rsidRPr="00F751CF">
        <w:rPr>
          <w:lang w:val="sv-SE"/>
        </w:rPr>
        <w:t>AFC.15</w:t>
      </w:r>
      <w:r w:rsidRPr="00F751CF">
        <w:rPr>
          <w:lang w:val="sv-SE"/>
        </w:rPr>
        <w:tab/>
        <w:t>Varor m m</w:t>
      </w:r>
      <w:bookmarkEnd w:id="120"/>
      <w:bookmarkEnd w:id="121"/>
    </w:p>
    <w:p w14:paraId="30048C02" w14:textId="6C242048" w:rsidR="008E5933" w:rsidRPr="00F751CF" w:rsidRDefault="008E5933" w:rsidP="008E5933">
      <w:pPr>
        <w:pStyle w:val="ama2"/>
        <w:rPr>
          <w:lang w:val="sv-SE"/>
        </w:rPr>
      </w:pPr>
      <w:bookmarkStart w:id="122" w:name="_Toc434757401"/>
      <w:bookmarkStart w:id="123" w:name="_Toc476922287"/>
      <w:r w:rsidRPr="00F751CF">
        <w:rPr>
          <w:lang w:val="sv-SE"/>
        </w:rPr>
        <w:t>AFC.151</w:t>
      </w:r>
      <w:r w:rsidRPr="00F751CF">
        <w:rPr>
          <w:lang w:val="sv-SE"/>
        </w:rPr>
        <w:tab/>
        <w:t>Varor från entreprenören</w:t>
      </w:r>
      <w:bookmarkEnd w:id="122"/>
      <w:bookmarkEnd w:id="123"/>
    </w:p>
    <w:p w14:paraId="397C04E4" w14:textId="723244EF" w:rsidR="008E5933" w:rsidRPr="00F751CF" w:rsidRDefault="008E5933" w:rsidP="008E5933">
      <w:pPr>
        <w:pStyle w:val="ama2"/>
        <w:rPr>
          <w:sz w:val="24"/>
          <w:szCs w:val="24"/>
          <w:lang w:val="sv-SE"/>
        </w:rPr>
      </w:pPr>
      <w:bookmarkStart w:id="124" w:name="_Toc434757402"/>
      <w:bookmarkStart w:id="125" w:name="_Toc476922288"/>
      <w:r w:rsidRPr="00F751CF">
        <w:rPr>
          <w:lang w:val="sv-SE"/>
        </w:rPr>
        <w:t>AFC.152</w:t>
      </w:r>
      <w:r w:rsidRPr="00F751CF">
        <w:rPr>
          <w:lang w:val="sv-SE"/>
        </w:rPr>
        <w:tab/>
        <w:t>Varor eller arbeten från beställaren</w:t>
      </w:r>
      <w:bookmarkEnd w:id="124"/>
      <w:bookmarkEnd w:id="125"/>
    </w:p>
    <w:p w14:paraId="65D46256" w14:textId="653CC530" w:rsidR="008E5933" w:rsidRPr="00F751CF" w:rsidRDefault="008E5933" w:rsidP="008E5933">
      <w:pPr>
        <w:pStyle w:val="ama2"/>
        <w:rPr>
          <w:sz w:val="24"/>
          <w:szCs w:val="24"/>
          <w:lang w:val="sv-SE"/>
        </w:rPr>
      </w:pPr>
      <w:bookmarkStart w:id="126" w:name="_Toc434757403"/>
      <w:bookmarkStart w:id="127" w:name="_Toc476922289"/>
      <w:r w:rsidRPr="00F751CF">
        <w:rPr>
          <w:lang w:val="sv-SE"/>
        </w:rPr>
        <w:t>AFC.1522</w:t>
      </w:r>
      <w:r w:rsidRPr="00F751CF">
        <w:rPr>
          <w:lang w:val="sv-SE"/>
        </w:rPr>
        <w:tab/>
        <w:t>Varor som tillhandahålls</w:t>
      </w:r>
      <w:bookmarkEnd w:id="126"/>
      <w:bookmarkEnd w:id="127"/>
    </w:p>
    <w:p w14:paraId="1FCD7056" w14:textId="6ABFE8BF" w:rsidR="008E5933" w:rsidRPr="00F751CF" w:rsidRDefault="008E5933" w:rsidP="008E5933">
      <w:pPr>
        <w:pStyle w:val="ama2"/>
        <w:rPr>
          <w:lang w:val="sv-SE"/>
        </w:rPr>
      </w:pPr>
      <w:bookmarkStart w:id="128" w:name="_Toc434757404"/>
      <w:bookmarkStart w:id="129" w:name="_Toc476922290"/>
      <w:r w:rsidRPr="00F751CF">
        <w:rPr>
          <w:lang w:val="sv-SE"/>
        </w:rPr>
        <w:t>AFC.17</w:t>
      </w:r>
      <w:r w:rsidRPr="00F751CF">
        <w:rPr>
          <w:lang w:val="sv-SE"/>
        </w:rPr>
        <w:tab/>
        <w:t>Anmälningar</w:t>
      </w:r>
      <w:bookmarkEnd w:id="128"/>
      <w:bookmarkEnd w:id="129"/>
    </w:p>
    <w:p w14:paraId="275B46B8" w14:textId="5822FA49" w:rsidR="008E5933" w:rsidRPr="00F751CF" w:rsidRDefault="008E5933" w:rsidP="008E5933">
      <w:pPr>
        <w:pStyle w:val="ama2"/>
        <w:rPr>
          <w:sz w:val="24"/>
          <w:szCs w:val="24"/>
          <w:lang w:val="sv-SE"/>
        </w:rPr>
      </w:pPr>
      <w:bookmarkStart w:id="130" w:name="_Toc434757405"/>
      <w:bookmarkStart w:id="131" w:name="_Toc476922291"/>
      <w:r w:rsidRPr="00F751CF">
        <w:rPr>
          <w:lang w:val="sv-SE"/>
        </w:rPr>
        <w:t>AFC.171</w:t>
      </w:r>
      <w:r w:rsidRPr="00F751CF">
        <w:rPr>
          <w:lang w:val="sv-SE"/>
        </w:rPr>
        <w:tab/>
        <w:t>Anmälningar till myndigheter</w:t>
      </w:r>
      <w:bookmarkEnd w:id="130"/>
      <w:bookmarkEnd w:id="131"/>
    </w:p>
    <w:p w14:paraId="73B4D283" w14:textId="77777777" w:rsidR="008E5933" w:rsidRDefault="008E5933" w:rsidP="008E5933">
      <w:pPr>
        <w:pStyle w:val="ama"/>
      </w:pPr>
      <w:r>
        <w:t>Beställaren gör eventuell förhandsanmälan till Arbetsmiljöverket enligt AFS 1999:3. Entreprenören ska lämna underlag till denna.</w:t>
      </w:r>
    </w:p>
    <w:p w14:paraId="7AFCEB57" w14:textId="77777777" w:rsidR="008E5933" w:rsidRDefault="008E5933" w:rsidP="008E5933">
      <w:pPr>
        <w:pStyle w:val="ama"/>
      </w:pPr>
      <w:r>
        <w:t>Kopior på erforderliga tillstånd från myndigheter som krävs för entreprenadens genomförande ska tillställas beställaren.</w:t>
      </w:r>
    </w:p>
    <w:p w14:paraId="6E4FF2DC" w14:textId="77777777" w:rsidR="008E5933" w:rsidRDefault="008E5933" w:rsidP="008E5933">
      <w:pPr>
        <w:pStyle w:val="ama"/>
      </w:pPr>
      <w:r>
        <w:t>Vid eventuella arbeten som berör Trafikverkets trafik</w:t>
      </w:r>
      <w:r w:rsidRPr="00B21DA9">
        <w:t xml:space="preserve">nät ska Trafikinformationscentralen </w:t>
      </w:r>
      <w:r>
        <w:t xml:space="preserve"> informeras.</w:t>
      </w:r>
    </w:p>
    <w:p w14:paraId="0C24D71D" w14:textId="227005C9" w:rsidR="008E5933" w:rsidRPr="00F751CF" w:rsidRDefault="008E5933" w:rsidP="008E5933">
      <w:pPr>
        <w:pStyle w:val="ama2"/>
        <w:rPr>
          <w:sz w:val="24"/>
          <w:szCs w:val="24"/>
          <w:lang w:val="sv-SE"/>
        </w:rPr>
      </w:pPr>
      <w:bookmarkStart w:id="132" w:name="_Toc434757406"/>
      <w:bookmarkStart w:id="133" w:name="_Toc476922292"/>
      <w:r w:rsidRPr="00F751CF">
        <w:rPr>
          <w:lang w:val="sv-SE"/>
        </w:rPr>
        <w:t>AFC.172</w:t>
      </w:r>
      <w:r w:rsidRPr="00F751CF">
        <w:rPr>
          <w:lang w:val="sv-SE"/>
        </w:rPr>
        <w:tab/>
        <w:t>Anmälningar till beställaren</w:t>
      </w:r>
      <w:bookmarkEnd w:id="132"/>
      <w:bookmarkEnd w:id="133"/>
    </w:p>
    <w:p w14:paraId="7C5D2A4E" w14:textId="77777777" w:rsidR="008E5933" w:rsidRDefault="008E5933" w:rsidP="008E5933">
      <w:pPr>
        <w:pStyle w:val="ama"/>
      </w:pPr>
      <w:r>
        <w:t xml:space="preserve">Riskfyllda arbeten ska anmälas till beställaren. Arbetsberedning för dessa arbeten ska delges och godkännas av beställaren. </w:t>
      </w:r>
    </w:p>
    <w:p w14:paraId="1D2CEA13" w14:textId="77777777" w:rsidR="008E5933" w:rsidRDefault="008E5933" w:rsidP="008E5933">
      <w:pPr>
        <w:pStyle w:val="ama"/>
      </w:pPr>
      <w:r>
        <w:lastRenderedPageBreak/>
        <w:t xml:space="preserve">Under entreprenadtiden ska kontaktuppgifter delges beställaren för att entreprenören ska kunna åtgärda uppkomna situationer på arbetsplatsen under icke ordinarie arbetstid. </w:t>
      </w:r>
    </w:p>
    <w:p w14:paraId="5F1C9891" w14:textId="77777777" w:rsidR="008E5933" w:rsidRDefault="008E5933" w:rsidP="008E5933">
      <w:pPr>
        <w:pStyle w:val="ama"/>
      </w:pPr>
      <w:r>
        <w:t>Vid arbete på längre sammanhängande övertid ska beställaren informeras därom senast kl 12.00 dagen före planerad start.</w:t>
      </w:r>
    </w:p>
    <w:p w14:paraId="6715DF52" w14:textId="77777777" w:rsidR="008E5933" w:rsidRDefault="008E5933" w:rsidP="008E5933">
      <w:pPr>
        <w:pStyle w:val="ama"/>
      </w:pPr>
      <w:r>
        <w:t xml:space="preserve">Entreprenören ska anmäla oförutsedda händelser som kan vara av betydelse för entreprenadarbetets genomförande till beställaren. </w:t>
      </w:r>
    </w:p>
    <w:p w14:paraId="4D25352A" w14:textId="77777777" w:rsidR="008E5933" w:rsidRPr="00FE2C1F" w:rsidRDefault="008E5933" w:rsidP="008E5933">
      <w:pPr>
        <w:pStyle w:val="ama"/>
      </w:pPr>
      <w:r w:rsidRPr="00FE2C1F">
        <w:t>E</w:t>
      </w:r>
      <w:r>
        <w:t>ntreprenören</w:t>
      </w:r>
      <w:r w:rsidRPr="00FE2C1F">
        <w:t xml:space="preserve"> ska rapportera arbetsrelaterade tillbud och olycksfall som inträffar på det</w:t>
      </w:r>
      <w:r>
        <w:t xml:space="preserve"> </w:t>
      </w:r>
      <w:r w:rsidRPr="00FE2C1F">
        <w:t xml:space="preserve">gemensamma arbetsstället för verksamheten, sedan </w:t>
      </w:r>
      <w:r>
        <w:t xml:space="preserve">entreprenören </w:t>
      </w:r>
      <w:r w:rsidRPr="00FE2C1F">
        <w:t xml:space="preserve"> anmält händelsen till</w:t>
      </w:r>
      <w:r>
        <w:t xml:space="preserve"> A</w:t>
      </w:r>
      <w:r w:rsidRPr="00FE2C1F">
        <w:t>rbetsmiljöverket.</w:t>
      </w:r>
      <w:r w:rsidRPr="00F13ED5">
        <w:t xml:space="preserve"> </w:t>
      </w:r>
      <w:r>
        <w:t>Kopia på handlingar från Arbetsmiljöverket ska delges beställaren.</w:t>
      </w:r>
    </w:p>
    <w:p w14:paraId="27756713" w14:textId="3BD7F630" w:rsidR="008E5933" w:rsidRPr="00F751CF" w:rsidRDefault="008E5933" w:rsidP="008E5933">
      <w:pPr>
        <w:pStyle w:val="ama2"/>
        <w:rPr>
          <w:lang w:val="sv-SE"/>
        </w:rPr>
      </w:pPr>
      <w:bookmarkStart w:id="134" w:name="_Toc434757407"/>
      <w:bookmarkStart w:id="135" w:name="_Toc476922293"/>
      <w:r w:rsidRPr="00F751CF">
        <w:rPr>
          <w:lang w:val="sv-SE"/>
        </w:rPr>
        <w:t>AFC.18</w:t>
      </w:r>
      <w:r w:rsidRPr="00F751CF">
        <w:rPr>
          <w:lang w:val="sv-SE"/>
        </w:rPr>
        <w:tab/>
        <w:t>Författningar</w:t>
      </w:r>
      <w:bookmarkEnd w:id="134"/>
      <w:bookmarkEnd w:id="135"/>
    </w:p>
    <w:p w14:paraId="5DFFFD12" w14:textId="77777777" w:rsidR="008E5933" w:rsidRDefault="008E5933" w:rsidP="008E5933">
      <w:pPr>
        <w:pStyle w:val="ama"/>
      </w:pPr>
      <w:r w:rsidRPr="00642DE9">
        <w:t>Det åligger entreprenören att följa axel- och boggitrycksbestämmelser enligt § 106 vägtrafikkungörelsen. Entreprenören ska kunna uppvisa handling i vilken tillåten last för fordon eller fordonskombination framgår.</w:t>
      </w:r>
    </w:p>
    <w:p w14:paraId="409C8C15" w14:textId="1411F911" w:rsidR="008E5933" w:rsidRPr="00F751CF" w:rsidRDefault="008E5933" w:rsidP="008E5933">
      <w:pPr>
        <w:pStyle w:val="ama2"/>
        <w:rPr>
          <w:lang w:val="sv-SE"/>
        </w:rPr>
      </w:pPr>
      <w:bookmarkStart w:id="136" w:name="_Toc434757408"/>
      <w:bookmarkStart w:id="137" w:name="_Toc476922294"/>
      <w:r w:rsidRPr="00F751CF">
        <w:rPr>
          <w:lang w:val="sv-SE"/>
        </w:rPr>
        <w:t>AFC.183</w:t>
      </w:r>
      <w:r w:rsidRPr="00F751CF">
        <w:rPr>
          <w:lang w:val="sv-SE"/>
        </w:rPr>
        <w:tab/>
        <w:t>Ansvar för byggarbetsmiljö</w:t>
      </w:r>
      <w:bookmarkEnd w:id="136"/>
      <w:bookmarkEnd w:id="137"/>
    </w:p>
    <w:p w14:paraId="50B6D4B9" w14:textId="3E40009D" w:rsidR="008E5933" w:rsidRPr="00F751CF" w:rsidRDefault="008E5933" w:rsidP="008E5933">
      <w:pPr>
        <w:pStyle w:val="ama2"/>
        <w:rPr>
          <w:sz w:val="24"/>
          <w:szCs w:val="24"/>
          <w:lang w:val="sv-SE"/>
        </w:rPr>
      </w:pPr>
      <w:bookmarkStart w:id="138" w:name="_Toc434757409"/>
      <w:bookmarkStart w:id="139" w:name="_Toc476922295"/>
      <w:r w:rsidRPr="00F751CF">
        <w:rPr>
          <w:lang w:val="sv-SE"/>
        </w:rPr>
        <w:t>AFC.1831</w:t>
      </w:r>
      <w:r w:rsidRPr="00F751CF">
        <w:rPr>
          <w:lang w:val="sv-SE"/>
        </w:rPr>
        <w:tab/>
        <w:t>Arbetsmiljöplan</w:t>
      </w:r>
      <w:bookmarkEnd w:id="138"/>
      <w:bookmarkEnd w:id="139"/>
    </w:p>
    <w:p w14:paraId="110BA7E8" w14:textId="383EDD91" w:rsidR="008E5933" w:rsidRPr="008456A4" w:rsidRDefault="008E5933" w:rsidP="008E5933">
      <w:pPr>
        <w:pStyle w:val="ama"/>
      </w:pPr>
      <w:r w:rsidRPr="008456A4">
        <w:t>Arbetsmiljöplan ska upprättas enligt föreskrifter i</w:t>
      </w:r>
      <w:r>
        <w:t xml:space="preserve"> </w:t>
      </w:r>
      <w:r w:rsidRPr="008456A4">
        <w:t xml:space="preserve">Arbetarskyddsstyrelsens författningssamling AFS 1999:3. </w:t>
      </w:r>
    </w:p>
    <w:p w14:paraId="07353BF0" w14:textId="77777777" w:rsidR="008E5933" w:rsidRPr="008456A4" w:rsidRDefault="008E5933" w:rsidP="008E5933">
      <w:pPr>
        <w:pStyle w:val="ama"/>
      </w:pPr>
      <w:r w:rsidRPr="008456A4">
        <w:t>E</w:t>
      </w:r>
      <w:r>
        <w:t>ntreprenören</w:t>
      </w:r>
      <w:r w:rsidRPr="008456A4">
        <w:t xml:space="preserve"> övertar och upprätthåller en arbetsmiljöplan </w:t>
      </w:r>
      <w:r>
        <w:t>baserad på handling 13.1 Underlag till arbetsmiljöplan</w:t>
      </w:r>
      <w:r w:rsidRPr="008456A4">
        <w:t xml:space="preserve"> innan arbetsplatsen får etableras.</w:t>
      </w:r>
    </w:p>
    <w:p w14:paraId="204912B2" w14:textId="32AA3F3B" w:rsidR="008E5933" w:rsidRPr="008456A4" w:rsidRDefault="008E5933" w:rsidP="008E5933">
      <w:pPr>
        <w:pStyle w:val="ama"/>
      </w:pPr>
      <w:r w:rsidRPr="008456A4">
        <w:t>Arbetsmiljöplanen</w:t>
      </w:r>
      <w:r>
        <w:t xml:space="preserve"> ska </w:t>
      </w:r>
      <w:r w:rsidRPr="008456A4">
        <w:t>anpassas löpande med hänsyn till hur arbetet fortskrider och till</w:t>
      </w:r>
      <w:r>
        <w:t xml:space="preserve"> </w:t>
      </w:r>
      <w:r w:rsidRPr="008456A4">
        <w:t xml:space="preserve">eventuella förändringar, så att den ständigt uppfyller kraven enligt 12 a § AFS </w:t>
      </w:r>
      <w:r w:rsidR="00FA43DA" w:rsidRPr="008456A4">
        <w:t>1999:3</w:t>
      </w:r>
      <w:r w:rsidRPr="008456A4">
        <w:t>.</w:t>
      </w:r>
    </w:p>
    <w:p w14:paraId="2E5F0C75" w14:textId="1F3CE358" w:rsidR="008E5933" w:rsidRDefault="008E5933" w:rsidP="008E5933">
      <w:pPr>
        <w:pStyle w:val="ama"/>
      </w:pPr>
      <w:r w:rsidRPr="008456A4">
        <w:t>E</w:t>
      </w:r>
      <w:r>
        <w:t>ntreprenören</w:t>
      </w:r>
      <w:r w:rsidRPr="008456A4">
        <w:t xml:space="preserve"> ska hålla uppdaterad arbetsmiljöplan uppsatt på byggarbetsplatsen enligt 14 § AFS</w:t>
      </w:r>
      <w:r>
        <w:t xml:space="preserve"> </w:t>
      </w:r>
      <w:r w:rsidR="00FA43DA" w:rsidRPr="008456A4">
        <w:t>1999:3</w:t>
      </w:r>
      <w:r w:rsidRPr="008456A4">
        <w:t xml:space="preserve"> samt redovisa arbetsmiljöplanen till B på dennes begäran.</w:t>
      </w:r>
    </w:p>
    <w:p w14:paraId="0F6DBD86" w14:textId="22EFF556" w:rsidR="008E5933" w:rsidRPr="008456A4" w:rsidRDefault="008E5933" w:rsidP="008E5933">
      <w:pPr>
        <w:pStyle w:val="ama"/>
      </w:pPr>
      <w:r w:rsidRPr="008456A4">
        <w:t>E</w:t>
      </w:r>
      <w:r>
        <w:t>ntreprenören</w:t>
      </w:r>
      <w:r w:rsidRPr="008456A4">
        <w:t xml:space="preserve"> svarar för sådan uppdatering av förhandsanmälan som avses i 7 § AFS </w:t>
      </w:r>
      <w:r w:rsidR="00FA43DA" w:rsidRPr="008456A4">
        <w:t>1999:3</w:t>
      </w:r>
      <w:r w:rsidRPr="008456A4">
        <w:t>. Uppgifter</w:t>
      </w:r>
      <w:r>
        <w:t xml:space="preserve"> </w:t>
      </w:r>
      <w:r w:rsidRPr="008456A4">
        <w:t xml:space="preserve">om uppdateringarna ska löpande lämnas till </w:t>
      </w:r>
      <w:r>
        <w:t>beställaren</w:t>
      </w:r>
      <w:r w:rsidRPr="008456A4">
        <w:t>.</w:t>
      </w:r>
    </w:p>
    <w:p w14:paraId="000C6911" w14:textId="77777777" w:rsidR="008E5933" w:rsidRPr="008456A4" w:rsidRDefault="008E5933" w:rsidP="008E5933">
      <w:pPr>
        <w:pStyle w:val="ama"/>
      </w:pPr>
      <w:r w:rsidRPr="008456A4">
        <w:t>E</w:t>
      </w:r>
      <w:r>
        <w:t>ntreprenören</w:t>
      </w:r>
      <w:r w:rsidRPr="008456A4">
        <w:t xml:space="preserve"> ska hålla uppdaterad förhandsanmälan uppsatt väl synlig på arbetsplatsen.</w:t>
      </w:r>
    </w:p>
    <w:p w14:paraId="3E474117" w14:textId="77777777" w:rsidR="008E5933" w:rsidRPr="00CA5E04" w:rsidRDefault="008E5933" w:rsidP="008E5933">
      <w:pPr>
        <w:pStyle w:val="ama"/>
      </w:pPr>
      <w:r w:rsidRPr="008456A4">
        <w:t xml:space="preserve">Skrivelser till </w:t>
      </w:r>
      <w:r>
        <w:t>entreprenören</w:t>
      </w:r>
      <w:r w:rsidRPr="008456A4">
        <w:t xml:space="preserve"> från Arbetsmiljöverket som avser entreprenaden ska skyndsamt delges </w:t>
      </w:r>
      <w:r>
        <w:t>beställaren</w:t>
      </w:r>
      <w:r w:rsidRPr="008456A4">
        <w:t xml:space="preserve"> i</w:t>
      </w:r>
      <w:r>
        <w:t xml:space="preserve"> </w:t>
      </w:r>
      <w:r w:rsidRPr="008456A4">
        <w:t>kopia.</w:t>
      </w:r>
    </w:p>
    <w:p w14:paraId="4E98E932" w14:textId="10CAE5BB" w:rsidR="008E5933" w:rsidRPr="00F751CF" w:rsidRDefault="008E5933" w:rsidP="008E5933">
      <w:pPr>
        <w:pStyle w:val="ama2"/>
        <w:rPr>
          <w:sz w:val="24"/>
          <w:szCs w:val="24"/>
          <w:lang w:val="sv-SE"/>
        </w:rPr>
      </w:pPr>
      <w:bookmarkStart w:id="140" w:name="_Toc434757410"/>
      <w:bookmarkStart w:id="141" w:name="_Toc476922296"/>
      <w:r w:rsidRPr="00F751CF">
        <w:rPr>
          <w:lang w:val="sv-SE"/>
        </w:rPr>
        <w:t>AFC.1833</w:t>
      </w:r>
      <w:r w:rsidRPr="00F751CF">
        <w:rPr>
          <w:lang w:val="sv-SE"/>
        </w:rPr>
        <w:tab/>
        <w:t>Byggarbetsmiljösamordnare för utförande (BAS-U)</w:t>
      </w:r>
      <w:bookmarkEnd w:id="140"/>
      <w:bookmarkEnd w:id="141"/>
    </w:p>
    <w:p w14:paraId="5B36F4D6" w14:textId="331513F0" w:rsidR="008E5933" w:rsidRDefault="008E5933" w:rsidP="008E5933">
      <w:pPr>
        <w:pStyle w:val="ama"/>
      </w:pPr>
      <w:r w:rsidRPr="001F0FC9">
        <w:t xml:space="preserve">Entreprenören ska senast vid startmötet redovisa vilken eller vilka personer som entreprenören avser att använda i arbetsmiljöarbetet (BAS-U) jämte skriftlig dokumentation som styrker att personen eller personerna innehar de kvalifikationer som avses i 6 § AFS </w:t>
      </w:r>
      <w:r w:rsidR="00442B9D" w:rsidRPr="008456A4">
        <w:t>1999:3</w:t>
      </w:r>
      <w:r w:rsidRPr="001F0FC9">
        <w:t>.</w:t>
      </w:r>
    </w:p>
    <w:p w14:paraId="665B8F21" w14:textId="77777777" w:rsidR="008E5933" w:rsidRDefault="008E5933" w:rsidP="008E5933">
      <w:pPr>
        <w:pStyle w:val="ama"/>
      </w:pPr>
      <w:r w:rsidRPr="008456A4">
        <w:t xml:space="preserve">Uppgiften som byggarbetsmiljösamordnare får inte överföras till annan utan </w:t>
      </w:r>
      <w:r>
        <w:t>beställarens</w:t>
      </w:r>
      <w:r w:rsidRPr="008456A4">
        <w:t xml:space="preserve"> skriftliga</w:t>
      </w:r>
      <w:r>
        <w:t xml:space="preserve"> </w:t>
      </w:r>
      <w:r w:rsidRPr="008456A4">
        <w:t>medgivande.</w:t>
      </w:r>
    </w:p>
    <w:p w14:paraId="618ED993" w14:textId="03B55134" w:rsidR="008E5933" w:rsidRDefault="008E5933" w:rsidP="008E5933">
      <w:pPr>
        <w:pStyle w:val="ama2"/>
        <w:rPr>
          <w:sz w:val="24"/>
          <w:szCs w:val="24"/>
        </w:rPr>
      </w:pPr>
      <w:bookmarkStart w:id="142" w:name="_Toc434757411"/>
      <w:bookmarkStart w:id="143" w:name="_Toc476922297"/>
      <w:r>
        <w:t>AFC.1834</w:t>
      </w:r>
      <w:r>
        <w:tab/>
        <w:t>Upplysning om byggarbetsmiljösamordnare</w:t>
      </w:r>
      <w:bookmarkEnd w:id="142"/>
      <w:bookmarkEnd w:id="143"/>
    </w:p>
    <w:p w14:paraId="403DCE85" w14:textId="77777777" w:rsidR="008E5933" w:rsidRDefault="008E5933" w:rsidP="008E5933">
      <w:pPr>
        <w:pStyle w:val="ama"/>
      </w:pPr>
      <w:r>
        <w:t>För planering och projektering (BAS-P) är ? utsedd som byggarbetsmiljösamordnare.</w:t>
      </w:r>
    </w:p>
    <w:p w14:paraId="1E28904C" w14:textId="01208BBD" w:rsidR="008E5933" w:rsidRPr="00F751CF" w:rsidRDefault="008E5933" w:rsidP="008E5933">
      <w:pPr>
        <w:pStyle w:val="ama2"/>
        <w:rPr>
          <w:lang w:val="sv-SE"/>
        </w:rPr>
      </w:pPr>
      <w:bookmarkStart w:id="144" w:name="_Toc434757412"/>
      <w:bookmarkStart w:id="145" w:name="_Toc476922298"/>
      <w:r w:rsidRPr="00F751CF">
        <w:rPr>
          <w:lang w:val="sv-SE"/>
        </w:rPr>
        <w:t>AFC.2</w:t>
      </w:r>
      <w:r w:rsidRPr="00F751CF">
        <w:rPr>
          <w:lang w:val="sv-SE"/>
        </w:rPr>
        <w:tab/>
        <w:t>Utförande</w:t>
      </w:r>
      <w:bookmarkEnd w:id="144"/>
      <w:bookmarkEnd w:id="145"/>
    </w:p>
    <w:p w14:paraId="15346E22" w14:textId="2CE99B90" w:rsidR="008E5933" w:rsidRPr="00F751CF" w:rsidRDefault="008E5933" w:rsidP="008E5933">
      <w:pPr>
        <w:pStyle w:val="ama2"/>
        <w:rPr>
          <w:lang w:val="sv-SE"/>
        </w:rPr>
      </w:pPr>
      <w:bookmarkStart w:id="146" w:name="_Toc434757413"/>
      <w:bookmarkStart w:id="147" w:name="_Toc476922299"/>
      <w:r w:rsidRPr="00F751CF">
        <w:rPr>
          <w:lang w:val="sv-SE"/>
        </w:rPr>
        <w:t>AFC.21</w:t>
      </w:r>
      <w:r w:rsidRPr="00F751CF">
        <w:rPr>
          <w:lang w:val="sv-SE"/>
        </w:rPr>
        <w:tab/>
        <w:t>Kvalitetsangivelser</w:t>
      </w:r>
      <w:bookmarkEnd w:id="146"/>
      <w:bookmarkEnd w:id="147"/>
    </w:p>
    <w:p w14:paraId="1771BC83" w14:textId="6ED95E31" w:rsidR="008E5933" w:rsidRPr="00F751CF" w:rsidRDefault="008E5933" w:rsidP="008E5933">
      <w:pPr>
        <w:pStyle w:val="ama2"/>
        <w:rPr>
          <w:lang w:val="sv-SE"/>
        </w:rPr>
      </w:pPr>
      <w:bookmarkStart w:id="148" w:name="_Toc434757414"/>
      <w:bookmarkStart w:id="149" w:name="_Toc476922300"/>
      <w:r w:rsidRPr="00F751CF">
        <w:rPr>
          <w:lang w:val="sv-SE"/>
        </w:rPr>
        <w:t>AFC.22</w:t>
      </w:r>
      <w:r w:rsidRPr="00F751CF">
        <w:rPr>
          <w:lang w:val="sv-SE"/>
        </w:rPr>
        <w:tab/>
        <w:t>Kvalitets- och miljöarbete</w:t>
      </w:r>
      <w:bookmarkEnd w:id="148"/>
      <w:bookmarkEnd w:id="149"/>
    </w:p>
    <w:p w14:paraId="01599CE0" w14:textId="77777777" w:rsidR="008E5933" w:rsidRDefault="008E5933" w:rsidP="008E5933">
      <w:pPr>
        <w:pStyle w:val="ama"/>
      </w:pPr>
      <w:r w:rsidRPr="009821E3">
        <w:t xml:space="preserve">Gemensamt för verksamheterna är att de ska bedrivas </w:t>
      </w:r>
      <w:r w:rsidRPr="008456A4">
        <w:t>under stort miljöansvar och att möjligheterna till att</w:t>
      </w:r>
      <w:r>
        <w:t xml:space="preserve"> </w:t>
      </w:r>
      <w:r w:rsidRPr="008456A4">
        <w:t>återanvända förbrukade resurser ska tillvaratas. Ett steg i denna riktning är att</w:t>
      </w:r>
      <w:r>
        <w:t xml:space="preserve"> </w:t>
      </w:r>
      <w:r w:rsidRPr="008456A4">
        <w:t>kretsloppsanpassa asfaltbeläggningarna.</w:t>
      </w:r>
    </w:p>
    <w:p w14:paraId="65E3E216" w14:textId="77777777" w:rsidR="008E5933" w:rsidRPr="00942D55" w:rsidRDefault="008E5933" w:rsidP="008E5933">
      <w:pPr>
        <w:pStyle w:val="ama"/>
        <w:rPr>
          <w:iCs/>
        </w:rPr>
      </w:pPr>
      <w:r w:rsidRPr="00942D55">
        <w:rPr>
          <w:iCs/>
        </w:rPr>
        <w:lastRenderedPageBreak/>
        <w:t>Miljökrav på fordon och maskiner framgår av /publikationen Gemensamma miljökrav för entreprenader/handling ?/</w:t>
      </w:r>
    </w:p>
    <w:p w14:paraId="72656658" w14:textId="77777777" w:rsidR="008E5933" w:rsidRPr="00B21DA9" w:rsidRDefault="008E5933" w:rsidP="008E5933">
      <w:pPr>
        <w:pStyle w:val="ama"/>
        <w:rPr>
          <w:iCs/>
        </w:rPr>
      </w:pPr>
      <w:r w:rsidRPr="00B21DA9">
        <w:rPr>
          <w:iCs/>
        </w:rPr>
        <w:t>Under avtalstiden ska följande uppgifter finnas tillgängligt för beställaren:</w:t>
      </w:r>
    </w:p>
    <w:p w14:paraId="3714290B" w14:textId="77777777" w:rsidR="008E5933" w:rsidRPr="00B21DA9" w:rsidRDefault="008E5933" w:rsidP="008E5933">
      <w:pPr>
        <w:pStyle w:val="ama"/>
        <w:rPr>
          <w:iCs/>
        </w:rPr>
      </w:pPr>
      <w:r w:rsidRPr="00B21DA9">
        <w:rPr>
          <w:iCs/>
        </w:rPr>
        <w:t xml:space="preserve">- </w:t>
      </w:r>
      <w:r>
        <w:rPr>
          <w:iCs/>
        </w:rPr>
        <w:t>u</w:t>
      </w:r>
      <w:r w:rsidRPr="00B21DA9">
        <w:rPr>
          <w:iCs/>
        </w:rPr>
        <w:t>ppgift som styrker tilltänkta tunga fordons avgasklassning (kopia på registreringsbevis alternativt registreringsnummer)</w:t>
      </w:r>
    </w:p>
    <w:p w14:paraId="1B775434" w14:textId="77777777" w:rsidR="008E5933" w:rsidRPr="008456A4" w:rsidRDefault="008E5933" w:rsidP="008E5933">
      <w:pPr>
        <w:pStyle w:val="ama"/>
      </w:pPr>
      <w:r w:rsidRPr="00B21DA9">
        <w:rPr>
          <w:iCs/>
        </w:rPr>
        <w:t xml:space="preserve">- </w:t>
      </w:r>
      <w:r>
        <w:rPr>
          <w:iCs/>
        </w:rPr>
        <w:t>u</w:t>
      </w:r>
      <w:r w:rsidRPr="00B21DA9">
        <w:rPr>
          <w:iCs/>
        </w:rPr>
        <w:t>ppgift som styrker tilltänkta arbetsmaskiners avgasklassning ( kopia på registreringsbevis alternativt typgodkännande för motor)</w:t>
      </w:r>
      <w:r>
        <w:rPr>
          <w:iCs/>
        </w:rPr>
        <w:t>.</w:t>
      </w:r>
    </w:p>
    <w:p w14:paraId="4BE61420" w14:textId="74B78EF7" w:rsidR="008E5933" w:rsidRPr="00F751CF" w:rsidRDefault="008E5933" w:rsidP="008E5933">
      <w:pPr>
        <w:pStyle w:val="ama2"/>
        <w:rPr>
          <w:sz w:val="24"/>
          <w:szCs w:val="24"/>
          <w:lang w:val="sv-SE"/>
        </w:rPr>
      </w:pPr>
      <w:bookmarkStart w:id="150" w:name="_Toc434757415"/>
      <w:bookmarkStart w:id="151" w:name="_Toc476922301"/>
      <w:r w:rsidRPr="00F751CF">
        <w:rPr>
          <w:lang w:val="sv-SE"/>
        </w:rPr>
        <w:t>AFC.221</w:t>
      </w:r>
      <w:r w:rsidRPr="00F751CF">
        <w:rPr>
          <w:lang w:val="sv-SE"/>
        </w:rPr>
        <w:tab/>
        <w:t>Kvalitetsledning</w:t>
      </w:r>
      <w:bookmarkEnd w:id="150"/>
      <w:bookmarkEnd w:id="151"/>
    </w:p>
    <w:p w14:paraId="549EE32B" w14:textId="69D99741" w:rsidR="008E5933" w:rsidRDefault="008E5933" w:rsidP="008E5933">
      <w:pPr>
        <w:pStyle w:val="ama"/>
      </w:pPr>
      <w:r>
        <w:t>Entreprenören ska arbeta efter kvalitetsledningsrutiner motsvarande SS</w:t>
      </w:r>
      <w:r>
        <w:noBreakHyphen/>
        <w:t>EN ISO 9001:20</w:t>
      </w:r>
      <w:r w:rsidR="00461A89">
        <w:t>15</w:t>
      </w:r>
      <w:r>
        <w:t>.</w:t>
      </w:r>
    </w:p>
    <w:p w14:paraId="6E7DD6C3" w14:textId="206BA369" w:rsidR="008E5933" w:rsidRPr="00F751CF" w:rsidRDefault="008E5933" w:rsidP="008E5933">
      <w:pPr>
        <w:pStyle w:val="ama2"/>
        <w:rPr>
          <w:sz w:val="24"/>
          <w:szCs w:val="24"/>
          <w:lang w:val="sv-SE"/>
        </w:rPr>
      </w:pPr>
      <w:bookmarkStart w:id="152" w:name="_Toc434757416"/>
      <w:bookmarkStart w:id="153" w:name="_Toc476922302"/>
      <w:r w:rsidRPr="00F751CF">
        <w:rPr>
          <w:lang w:val="sv-SE"/>
        </w:rPr>
        <w:t>AFC.222</w:t>
      </w:r>
      <w:r w:rsidRPr="00F751CF">
        <w:rPr>
          <w:lang w:val="sv-SE"/>
        </w:rPr>
        <w:tab/>
        <w:t>Miljöledning</w:t>
      </w:r>
      <w:bookmarkEnd w:id="152"/>
      <w:bookmarkEnd w:id="153"/>
    </w:p>
    <w:p w14:paraId="6CA4F77D" w14:textId="77777777" w:rsidR="008E5933" w:rsidRPr="001E2040" w:rsidRDefault="008E5933" w:rsidP="008E5933">
      <w:pPr>
        <w:pStyle w:val="ama"/>
      </w:pPr>
      <w:r w:rsidRPr="001E2040">
        <w:t>Entreprenörens ska arbeta efter miljöledningsrutiner motsvarande SS</w:t>
      </w:r>
      <w:r w:rsidRPr="001E2040">
        <w:noBreakHyphen/>
        <w:t>EN ISO 14001/EMAS</w:t>
      </w:r>
    </w:p>
    <w:p w14:paraId="0FB771F8" w14:textId="6FFC5047" w:rsidR="008E5933" w:rsidRPr="00F751CF" w:rsidRDefault="008E5933" w:rsidP="008E5933">
      <w:pPr>
        <w:pStyle w:val="ama2"/>
        <w:rPr>
          <w:sz w:val="24"/>
          <w:szCs w:val="24"/>
          <w:lang w:val="sv-SE"/>
        </w:rPr>
      </w:pPr>
      <w:bookmarkStart w:id="154" w:name="_Toc434757417"/>
      <w:bookmarkStart w:id="155" w:name="_Toc476922303"/>
      <w:r w:rsidRPr="00F751CF">
        <w:rPr>
          <w:lang w:val="sv-SE"/>
        </w:rPr>
        <w:t>AFC.224</w:t>
      </w:r>
      <w:r w:rsidRPr="00F751CF">
        <w:rPr>
          <w:lang w:val="sv-SE"/>
        </w:rPr>
        <w:tab/>
        <w:t>Entreprenörens kvalitets- och miljöplan</w:t>
      </w:r>
      <w:bookmarkEnd w:id="154"/>
      <w:bookmarkEnd w:id="155"/>
    </w:p>
    <w:p w14:paraId="0B9BFECE" w14:textId="74708BE7" w:rsidR="008E5933" w:rsidRPr="001E2040" w:rsidRDefault="008E5933" w:rsidP="008E5933">
      <w:pPr>
        <w:pStyle w:val="ama"/>
      </w:pPr>
      <w:r w:rsidRPr="001E2040">
        <w:t>Av kvalitetsplanen ska bland annat framgå hur krav på arbeten som är vitesbelagda enligt AFC.51</w:t>
      </w:r>
      <w:r w:rsidR="001E2040">
        <w:t>8</w:t>
      </w:r>
      <w:r w:rsidRPr="001E2040">
        <w:t xml:space="preserve"> säkerställs.</w:t>
      </w:r>
    </w:p>
    <w:p w14:paraId="7A8AD1CA" w14:textId="77777777" w:rsidR="008E5933" w:rsidRPr="001E2040" w:rsidRDefault="008E5933" w:rsidP="008E5933">
      <w:pPr>
        <w:pStyle w:val="ama"/>
      </w:pPr>
      <w:r w:rsidRPr="001E2040">
        <w:t>Av kvalitets- och miljöplanen ska framgå rutiner vid påträffande av stenkolstjära.</w:t>
      </w:r>
    </w:p>
    <w:p w14:paraId="3A9F31FD" w14:textId="4F0B30E2" w:rsidR="008E5933" w:rsidRPr="00F751CF" w:rsidRDefault="008E5933" w:rsidP="008E5933">
      <w:pPr>
        <w:pStyle w:val="ama2"/>
        <w:rPr>
          <w:lang w:val="sv-SE"/>
        </w:rPr>
      </w:pPr>
      <w:bookmarkStart w:id="156" w:name="_Toc434757418"/>
      <w:bookmarkStart w:id="157" w:name="_Toc476922304"/>
      <w:r w:rsidRPr="00F751CF">
        <w:rPr>
          <w:lang w:val="sv-SE"/>
        </w:rPr>
        <w:t>AFC.225</w:t>
      </w:r>
      <w:r w:rsidRPr="00F751CF">
        <w:rPr>
          <w:lang w:val="sv-SE"/>
        </w:rPr>
        <w:tab/>
        <w:t>Kvalitets- och miljörevisio</w:t>
      </w:r>
      <w:bookmarkEnd w:id="156"/>
      <w:r w:rsidR="00DB5C6D" w:rsidRPr="00F751CF">
        <w:rPr>
          <w:lang w:val="sv-SE"/>
        </w:rPr>
        <w:t>n</w:t>
      </w:r>
      <w:bookmarkEnd w:id="157"/>
    </w:p>
    <w:p w14:paraId="084D7747" w14:textId="19E99882" w:rsidR="008E5933" w:rsidRPr="00F751CF" w:rsidRDefault="008E5933" w:rsidP="008E5933">
      <w:pPr>
        <w:pStyle w:val="ama2"/>
        <w:rPr>
          <w:sz w:val="24"/>
          <w:szCs w:val="24"/>
          <w:lang w:val="sv-SE"/>
        </w:rPr>
      </w:pPr>
      <w:bookmarkStart w:id="158" w:name="_Toc434757419"/>
      <w:bookmarkStart w:id="159" w:name="_Toc476922305"/>
      <w:r w:rsidRPr="00F751CF">
        <w:rPr>
          <w:lang w:val="sv-SE"/>
        </w:rPr>
        <w:t>AFC.2251</w:t>
      </w:r>
      <w:r w:rsidRPr="00F751CF">
        <w:rPr>
          <w:lang w:val="sv-SE"/>
        </w:rPr>
        <w:tab/>
        <w:t>Beställarens kvalitets- och miljörevision</w:t>
      </w:r>
      <w:bookmarkEnd w:id="158"/>
      <w:bookmarkEnd w:id="159"/>
    </w:p>
    <w:p w14:paraId="1EE59365" w14:textId="77777777" w:rsidR="008E5933" w:rsidRDefault="008E5933" w:rsidP="008E5933">
      <w:pPr>
        <w:pStyle w:val="ama"/>
      </w:pPr>
      <w:r>
        <w:t>Kvalitets- och miljörevisioner kommer att utföras minst en gång under entreprenadtiden.</w:t>
      </w:r>
    </w:p>
    <w:p w14:paraId="685450CC" w14:textId="77777777" w:rsidR="008E5933" w:rsidRDefault="008E5933" w:rsidP="008E5933">
      <w:pPr>
        <w:pStyle w:val="ama"/>
      </w:pPr>
      <w:r>
        <w:t>Entreprenören ska tillhandahålla dokumentation.</w:t>
      </w:r>
    </w:p>
    <w:p w14:paraId="05AC8A6A" w14:textId="0C7F944F" w:rsidR="008E5933" w:rsidRPr="00F751CF" w:rsidRDefault="008E5933" w:rsidP="008E5933">
      <w:pPr>
        <w:pStyle w:val="ama2"/>
        <w:rPr>
          <w:sz w:val="24"/>
          <w:szCs w:val="24"/>
          <w:lang w:val="sv-SE"/>
        </w:rPr>
      </w:pPr>
      <w:bookmarkStart w:id="160" w:name="_Toc434757420"/>
      <w:bookmarkStart w:id="161" w:name="_Toc476922306"/>
      <w:r w:rsidRPr="00F751CF">
        <w:rPr>
          <w:lang w:val="sv-SE"/>
        </w:rPr>
        <w:t>AFC.2252</w:t>
      </w:r>
      <w:r w:rsidRPr="00F751CF">
        <w:rPr>
          <w:lang w:val="sv-SE"/>
        </w:rPr>
        <w:tab/>
        <w:t>Entreprenörens kvalitets- och miljörevision</w:t>
      </w:r>
      <w:bookmarkEnd w:id="160"/>
      <w:bookmarkEnd w:id="161"/>
    </w:p>
    <w:p w14:paraId="4746B1FD" w14:textId="77777777" w:rsidR="008E5933" w:rsidRDefault="008E5933" w:rsidP="008E5933">
      <w:pPr>
        <w:pStyle w:val="ama"/>
      </w:pPr>
      <w:r>
        <w:t>Entreprenören ska genomföra intern kvalitets- och miljörevision.</w:t>
      </w:r>
    </w:p>
    <w:p w14:paraId="7E271A90" w14:textId="77777777" w:rsidR="008E5933" w:rsidRDefault="008E5933" w:rsidP="008E5933">
      <w:pPr>
        <w:pStyle w:val="ama"/>
      </w:pPr>
      <w:r>
        <w:t>Beställaren ska beredas tillfälle att närvara vid respektive revisions genomförande.</w:t>
      </w:r>
    </w:p>
    <w:p w14:paraId="3D32F67B" w14:textId="77777777" w:rsidR="008E5933" w:rsidRDefault="008E5933" w:rsidP="008E5933">
      <w:pPr>
        <w:pStyle w:val="ama"/>
      </w:pPr>
      <w:r>
        <w:t>Resultat från internrevision ska tillställas beställaren.</w:t>
      </w:r>
    </w:p>
    <w:p w14:paraId="6726A360" w14:textId="5FC1FEC6" w:rsidR="008E5933" w:rsidRPr="00F751CF" w:rsidRDefault="008E5933" w:rsidP="008E5933">
      <w:pPr>
        <w:pStyle w:val="ama2"/>
        <w:rPr>
          <w:sz w:val="24"/>
          <w:szCs w:val="24"/>
          <w:lang w:val="sv-SE"/>
        </w:rPr>
      </w:pPr>
      <w:bookmarkStart w:id="162" w:name="_Toc434757421"/>
      <w:bookmarkStart w:id="163" w:name="_Toc476922307"/>
      <w:r w:rsidRPr="00F751CF">
        <w:rPr>
          <w:lang w:val="sv-SE"/>
        </w:rPr>
        <w:t>AFC.23</w:t>
      </w:r>
      <w:r w:rsidRPr="00F751CF">
        <w:rPr>
          <w:lang w:val="sv-SE"/>
        </w:rPr>
        <w:tab/>
        <w:t>ÄTA-arbeten</w:t>
      </w:r>
      <w:bookmarkEnd w:id="162"/>
      <w:bookmarkEnd w:id="163"/>
    </w:p>
    <w:p w14:paraId="505679C8" w14:textId="77777777" w:rsidR="008E5933" w:rsidRDefault="008E5933" w:rsidP="008E5933">
      <w:pPr>
        <w:pStyle w:val="ama"/>
      </w:pPr>
      <w:r>
        <w:t>Underrättelse om ÄTA-arbeten enligt AB 04 kap 2 § 7 ska lämnas skriftligen.</w:t>
      </w:r>
    </w:p>
    <w:p w14:paraId="208ADAAE" w14:textId="62296355" w:rsidR="008E5933" w:rsidRPr="00F751CF" w:rsidRDefault="008E5933" w:rsidP="008E5933">
      <w:pPr>
        <w:pStyle w:val="ama2"/>
        <w:rPr>
          <w:sz w:val="24"/>
          <w:szCs w:val="24"/>
          <w:lang w:val="sv-SE"/>
        </w:rPr>
      </w:pPr>
      <w:bookmarkStart w:id="164" w:name="_Toc434757422"/>
      <w:bookmarkStart w:id="165" w:name="_Toc476922308"/>
      <w:r w:rsidRPr="00F751CF">
        <w:rPr>
          <w:lang w:val="sv-SE"/>
        </w:rPr>
        <w:t>AFC.24</w:t>
      </w:r>
      <w:r w:rsidRPr="00F751CF">
        <w:rPr>
          <w:lang w:val="sv-SE"/>
        </w:rPr>
        <w:tab/>
        <w:t>Tillhandahållande av handlingar</w:t>
      </w:r>
      <w:bookmarkEnd w:id="164"/>
      <w:bookmarkEnd w:id="165"/>
    </w:p>
    <w:p w14:paraId="09F403B4" w14:textId="0BD442A6" w:rsidR="008E5933" w:rsidRPr="00F751CF" w:rsidRDefault="008E5933" w:rsidP="008E5933">
      <w:pPr>
        <w:pStyle w:val="ama2"/>
        <w:rPr>
          <w:sz w:val="24"/>
          <w:szCs w:val="24"/>
          <w:lang w:val="sv-SE"/>
        </w:rPr>
      </w:pPr>
      <w:bookmarkStart w:id="166" w:name="_Toc434757423"/>
      <w:bookmarkStart w:id="167" w:name="_Toc476922309"/>
      <w:r w:rsidRPr="00F751CF">
        <w:rPr>
          <w:lang w:val="sv-SE"/>
        </w:rPr>
        <w:t>AFC.241</w:t>
      </w:r>
      <w:r w:rsidRPr="00F751CF">
        <w:rPr>
          <w:lang w:val="sv-SE"/>
        </w:rPr>
        <w:tab/>
        <w:t>Tillhandahållande av handlingar och uppgifter från beställaren under entreprenadtiden</w:t>
      </w:r>
      <w:bookmarkEnd w:id="166"/>
      <w:bookmarkEnd w:id="167"/>
    </w:p>
    <w:p w14:paraId="713ED699" w14:textId="77777777" w:rsidR="008E5933" w:rsidRDefault="008E5933" w:rsidP="008E5933">
      <w:pPr>
        <w:pStyle w:val="ama"/>
      </w:pPr>
      <w:r>
        <w:t>Beställaren tillhandahåller erforderliga handlingar.</w:t>
      </w:r>
    </w:p>
    <w:p w14:paraId="12BB8CFE" w14:textId="0DAE0D81" w:rsidR="008E5933" w:rsidRPr="00F751CF" w:rsidRDefault="008E5933" w:rsidP="008E5933">
      <w:pPr>
        <w:pStyle w:val="ama2"/>
        <w:rPr>
          <w:sz w:val="24"/>
          <w:szCs w:val="24"/>
          <w:lang w:val="sv-SE"/>
        </w:rPr>
      </w:pPr>
      <w:bookmarkStart w:id="168" w:name="_Toc434757424"/>
      <w:bookmarkStart w:id="169" w:name="_Toc476922310"/>
      <w:r w:rsidRPr="00F751CF">
        <w:rPr>
          <w:lang w:val="sv-SE"/>
        </w:rPr>
        <w:t>AFC.242</w:t>
      </w:r>
      <w:r w:rsidRPr="00F751CF">
        <w:rPr>
          <w:lang w:val="sv-SE"/>
        </w:rPr>
        <w:tab/>
        <w:t>Tillhandahållande av handlingar och uppgifter från entreprenören under entreprenadtiden</w:t>
      </w:r>
      <w:bookmarkEnd w:id="168"/>
      <w:bookmarkEnd w:id="169"/>
    </w:p>
    <w:p w14:paraId="401CA4D8" w14:textId="77777777" w:rsidR="008E5933" w:rsidRPr="001E2040" w:rsidRDefault="008E5933" w:rsidP="008E5933">
      <w:pPr>
        <w:pStyle w:val="ama"/>
      </w:pPr>
      <w:r w:rsidRPr="001E2040">
        <w:t>Entreprenören ska tillhandahålla följande handlingar och uppgifter:</w:t>
      </w:r>
    </w:p>
    <w:p w14:paraId="25ECD1A1" w14:textId="77777777" w:rsidR="008E5933" w:rsidRPr="001E2040" w:rsidRDefault="008E5933" w:rsidP="008E5933">
      <w:pPr>
        <w:pStyle w:val="ama"/>
        <w:rPr>
          <w:b/>
          <w:bCs/>
        </w:rPr>
      </w:pPr>
      <w:r w:rsidRPr="001E2040">
        <w:rPr>
          <w:b/>
          <w:bCs/>
        </w:rPr>
        <w:t>Innan arbetena påbörjas:</w:t>
      </w:r>
    </w:p>
    <w:p w14:paraId="0932DB31" w14:textId="77777777" w:rsidR="008E5933" w:rsidRPr="00726DAA" w:rsidRDefault="008E5933" w:rsidP="008E5933">
      <w:pPr>
        <w:pStyle w:val="ama"/>
      </w:pPr>
      <w:r w:rsidRPr="001E2040">
        <w:t>- Säkerhet</w:t>
      </w:r>
    </w:p>
    <w:p w14:paraId="7F0FA822" w14:textId="77777777" w:rsidR="008E5933" w:rsidRPr="00726DAA" w:rsidRDefault="008E5933" w:rsidP="008E5933">
      <w:pPr>
        <w:pStyle w:val="ama"/>
      </w:pPr>
      <w:r w:rsidRPr="00726DAA">
        <w:t>- Bevis om försäkring</w:t>
      </w:r>
    </w:p>
    <w:p w14:paraId="16B22F8B" w14:textId="77777777" w:rsidR="008E5933" w:rsidRDefault="008E5933" w:rsidP="008E5933">
      <w:pPr>
        <w:pStyle w:val="ama"/>
      </w:pPr>
      <w:r w:rsidRPr="00726DAA">
        <w:lastRenderedPageBreak/>
        <w:t>- Arbetsmiljöplan</w:t>
      </w:r>
    </w:p>
    <w:p w14:paraId="4CD69F78" w14:textId="77777777" w:rsidR="008E5933" w:rsidRPr="00726DAA" w:rsidRDefault="008E5933" w:rsidP="008E5933">
      <w:pPr>
        <w:pStyle w:val="ama"/>
      </w:pPr>
      <w:r>
        <w:t>- Organisationsplan</w:t>
      </w:r>
    </w:p>
    <w:p w14:paraId="60B08C5E" w14:textId="77777777" w:rsidR="008E5933" w:rsidRPr="00726DAA" w:rsidRDefault="008E5933" w:rsidP="008E5933">
      <w:pPr>
        <w:pStyle w:val="ama"/>
      </w:pPr>
      <w:r w:rsidRPr="00726DAA">
        <w:t>- Trafikanordningsplan</w:t>
      </w:r>
      <w:r>
        <w:t>, å</w:t>
      </w:r>
      <w:r w:rsidRPr="00726DAA">
        <w:t>tgärder för en säker arbets- och trafikmiljö</w:t>
      </w:r>
    </w:p>
    <w:p w14:paraId="7005E0D1" w14:textId="77777777" w:rsidR="008E5933" w:rsidRPr="00726DAA" w:rsidRDefault="008E5933" w:rsidP="008E5933">
      <w:pPr>
        <w:pStyle w:val="ama"/>
      </w:pPr>
      <w:r w:rsidRPr="00726DAA">
        <w:t xml:space="preserve">- </w:t>
      </w:r>
      <w:r>
        <w:t>Projektspecifik</w:t>
      </w:r>
      <w:r w:rsidRPr="00726DAA">
        <w:t xml:space="preserve"> kvalitets- och miljöplan </w:t>
      </w:r>
    </w:p>
    <w:p w14:paraId="2C8E96A2" w14:textId="77777777" w:rsidR="008E5933" w:rsidRPr="00726DAA" w:rsidRDefault="008E5933" w:rsidP="008E5933">
      <w:pPr>
        <w:pStyle w:val="ama"/>
      </w:pPr>
      <w:r w:rsidRPr="00726DAA">
        <w:t xml:space="preserve">- </w:t>
      </w:r>
      <w:r>
        <w:t>Prestandadeklaration</w:t>
      </w:r>
      <w:r w:rsidRPr="00726DAA">
        <w:t xml:space="preserve"> på beläggningssorter</w:t>
      </w:r>
    </w:p>
    <w:p w14:paraId="75357D1F" w14:textId="77777777" w:rsidR="008E5933" w:rsidRDefault="008E5933" w:rsidP="008E5933">
      <w:pPr>
        <w:pStyle w:val="ama"/>
      </w:pPr>
      <w:r w:rsidRPr="00726DAA">
        <w:t xml:space="preserve">- Uppgifter om </w:t>
      </w:r>
      <w:r>
        <w:t>underentreprenör</w:t>
      </w:r>
    </w:p>
    <w:p w14:paraId="5AC47CE0" w14:textId="77777777" w:rsidR="000B6DD2" w:rsidRDefault="008E5933" w:rsidP="008E5933">
      <w:pPr>
        <w:pStyle w:val="ama"/>
      </w:pPr>
      <w:r>
        <w:t>- Arbetsberedningar</w:t>
      </w:r>
    </w:p>
    <w:p w14:paraId="200DF7EA" w14:textId="34A17774" w:rsidR="008E5933" w:rsidRPr="00523B55" w:rsidRDefault="000B6DD2" w:rsidP="008E5933">
      <w:pPr>
        <w:pStyle w:val="ama"/>
        <w:rPr>
          <w:color w:val="FF0000"/>
        </w:rPr>
      </w:pPr>
      <w:r>
        <w:t>- Certifikat</w:t>
      </w:r>
      <w:r w:rsidR="008E5933" w:rsidRPr="00726DAA">
        <w:t xml:space="preserve"> </w:t>
      </w:r>
    </w:p>
    <w:p w14:paraId="52EC83FA" w14:textId="77777777" w:rsidR="008E5933" w:rsidRPr="00726DAA" w:rsidRDefault="008E5933" w:rsidP="008E5933">
      <w:pPr>
        <w:pStyle w:val="ama"/>
        <w:rPr>
          <w:b/>
          <w:bCs/>
        </w:rPr>
      </w:pPr>
      <w:r w:rsidRPr="00726DAA">
        <w:rPr>
          <w:b/>
          <w:bCs/>
        </w:rPr>
        <w:t xml:space="preserve">Senast tre (3) veckor efter </w:t>
      </w:r>
      <w:r>
        <w:rPr>
          <w:b/>
          <w:bCs/>
        </w:rPr>
        <w:t>gemensam syn</w:t>
      </w:r>
      <w:r w:rsidRPr="00726DAA">
        <w:rPr>
          <w:b/>
          <w:bCs/>
        </w:rPr>
        <w:t>:</w:t>
      </w:r>
    </w:p>
    <w:p w14:paraId="569001F5" w14:textId="77777777" w:rsidR="008E5933" w:rsidRPr="00726DAA" w:rsidRDefault="008E5933" w:rsidP="008E5933">
      <w:pPr>
        <w:pStyle w:val="ama"/>
      </w:pPr>
      <w:r w:rsidRPr="00726DAA">
        <w:t xml:space="preserve">- </w:t>
      </w:r>
      <w:r>
        <w:t>Överenskommen</w:t>
      </w:r>
      <w:r w:rsidRPr="00726DAA">
        <w:t xml:space="preserve"> tidplan</w:t>
      </w:r>
    </w:p>
    <w:p w14:paraId="6DA802AC" w14:textId="77777777" w:rsidR="008E5933" w:rsidRDefault="008E5933" w:rsidP="008E5933">
      <w:pPr>
        <w:pStyle w:val="ama"/>
        <w:rPr>
          <w:b/>
          <w:bCs/>
        </w:rPr>
      </w:pPr>
      <w:r>
        <w:rPr>
          <w:b/>
          <w:bCs/>
        </w:rPr>
        <w:t>Löpande</w:t>
      </w:r>
    </w:p>
    <w:p w14:paraId="617B6530" w14:textId="2D3AEE8E" w:rsidR="008E5933" w:rsidRPr="00836C31" w:rsidRDefault="008E5933" w:rsidP="008E5933">
      <w:pPr>
        <w:pStyle w:val="ama"/>
      </w:pPr>
      <w:r w:rsidRPr="00726DAA">
        <w:t xml:space="preserve">- </w:t>
      </w:r>
      <w:r>
        <w:t>Uppskatta</w:t>
      </w:r>
      <w:r w:rsidR="00027BC7">
        <w:t>d</w:t>
      </w:r>
      <w:r>
        <w:t xml:space="preserve"> kostnad</w:t>
      </w:r>
      <w:r w:rsidRPr="00836C31">
        <w:t xml:space="preserve"> per </w:t>
      </w:r>
      <w:r w:rsidR="001D2616" w:rsidRPr="00836C31">
        <w:t xml:space="preserve">beställt </w:t>
      </w:r>
      <w:r w:rsidRPr="00836C31">
        <w:t xml:space="preserve">objekt utifrån </w:t>
      </w:r>
      <w:r w:rsidR="001D2616" w:rsidRPr="00836C31">
        <w:t>m</w:t>
      </w:r>
      <w:r w:rsidRPr="00836C31">
        <w:t>ängdförteck</w:t>
      </w:r>
      <w:r w:rsidR="00874998" w:rsidRPr="00836C31">
        <w:t>n</w:t>
      </w:r>
      <w:r w:rsidRPr="00836C31">
        <w:t xml:space="preserve">ing </w:t>
      </w:r>
    </w:p>
    <w:p w14:paraId="55E5C112" w14:textId="77777777" w:rsidR="008E5933" w:rsidRPr="00836C31" w:rsidRDefault="008E5933" w:rsidP="008E5933">
      <w:pPr>
        <w:pStyle w:val="ama"/>
      </w:pPr>
      <w:r w:rsidRPr="00836C31">
        <w:t>- Dagbok inklusive vågsedlar</w:t>
      </w:r>
    </w:p>
    <w:p w14:paraId="03626950" w14:textId="20694046" w:rsidR="00BF2C71" w:rsidRPr="00836C31" w:rsidRDefault="00BF2C71" w:rsidP="008E5933">
      <w:pPr>
        <w:pStyle w:val="ama"/>
      </w:pPr>
      <w:r w:rsidRPr="00836C31">
        <w:t xml:space="preserve">- </w:t>
      </w:r>
      <w:r w:rsidR="00836C31" w:rsidRPr="00836C31">
        <w:t>P</w:t>
      </w:r>
      <w:r w:rsidRPr="00836C31">
        <w:t>rovningsprotokoll</w:t>
      </w:r>
    </w:p>
    <w:p w14:paraId="6A2CB930" w14:textId="77777777" w:rsidR="008E5933" w:rsidRDefault="008E5933" w:rsidP="008E5933">
      <w:pPr>
        <w:pStyle w:val="ama"/>
      </w:pPr>
      <w:r>
        <w:t>- Uppmätningsprotokoll</w:t>
      </w:r>
    </w:p>
    <w:p w14:paraId="50C9449F" w14:textId="77777777" w:rsidR="008E5933" w:rsidRDefault="008E5933" w:rsidP="008E5933">
      <w:pPr>
        <w:pStyle w:val="ama"/>
      </w:pPr>
      <w:r>
        <w:t>- Avvikelsedokumentation</w:t>
      </w:r>
    </w:p>
    <w:p w14:paraId="545A6DF7" w14:textId="77777777" w:rsidR="008E5933" w:rsidRDefault="008E5933" w:rsidP="008E5933">
      <w:pPr>
        <w:pStyle w:val="ama"/>
        <w:rPr>
          <w:b/>
          <w:bCs/>
        </w:rPr>
      </w:pPr>
      <w:r>
        <w:t>- Tillbud- och olycksrapport</w:t>
      </w:r>
    </w:p>
    <w:p w14:paraId="2C396D48" w14:textId="77777777" w:rsidR="008E5933" w:rsidRPr="00726DAA" w:rsidRDefault="008E5933" w:rsidP="008E5933">
      <w:pPr>
        <w:pStyle w:val="ama"/>
        <w:rPr>
          <w:b/>
          <w:bCs/>
        </w:rPr>
      </w:pPr>
      <w:r w:rsidRPr="00726DAA">
        <w:rPr>
          <w:b/>
          <w:bCs/>
        </w:rPr>
        <w:t>Senast tio (10) arbetsdagar före slutbesiktning:</w:t>
      </w:r>
    </w:p>
    <w:p w14:paraId="322220C0" w14:textId="0965EDB1" w:rsidR="008E5933" w:rsidRPr="00D00875" w:rsidRDefault="008E5933" w:rsidP="008E5933">
      <w:pPr>
        <w:pStyle w:val="ama"/>
        <w:rPr>
          <w:i/>
          <w:color w:val="FF0000"/>
        </w:rPr>
      </w:pPr>
      <w:r w:rsidRPr="00726DAA">
        <w:t xml:space="preserve">- </w:t>
      </w:r>
      <w:r w:rsidR="00836C31">
        <w:t>Sammanställning</w:t>
      </w:r>
      <w:r w:rsidRPr="00726DAA">
        <w:t xml:space="preserve"> från provtagningar och mätningar</w:t>
      </w:r>
      <w:r w:rsidR="00D00875">
        <w:t xml:space="preserve"> </w:t>
      </w:r>
    </w:p>
    <w:p w14:paraId="624F2510" w14:textId="6BAA9012" w:rsidR="008E5933" w:rsidRPr="00726DAA" w:rsidRDefault="008E5933" w:rsidP="008E5933">
      <w:pPr>
        <w:pStyle w:val="ama"/>
      </w:pPr>
      <w:r w:rsidRPr="00726DAA">
        <w:t xml:space="preserve">- </w:t>
      </w:r>
      <w:r w:rsidR="00836C31">
        <w:t>Sammanställning</w:t>
      </w:r>
      <w:r w:rsidRPr="00726DAA">
        <w:t xml:space="preserve"> från egenkontroller, funktions- och övriga provningar samt övrig</w:t>
      </w:r>
      <w:r>
        <w:t xml:space="preserve"> </w:t>
      </w:r>
      <w:r w:rsidRPr="00726DAA">
        <w:t>dokumentation.</w:t>
      </w:r>
    </w:p>
    <w:p w14:paraId="114DC350" w14:textId="77777777" w:rsidR="008E5933" w:rsidRDefault="008E5933" w:rsidP="008E5933">
      <w:pPr>
        <w:pStyle w:val="ama"/>
      </w:pPr>
      <w:r>
        <w:t>- Kvalitetsdokumentation.</w:t>
      </w:r>
    </w:p>
    <w:p w14:paraId="6F4A8823" w14:textId="008F1ED2" w:rsidR="008E5933" w:rsidRPr="00F751CF" w:rsidRDefault="008E5933" w:rsidP="008E5933">
      <w:pPr>
        <w:pStyle w:val="ama2"/>
        <w:rPr>
          <w:lang w:val="sv-SE"/>
        </w:rPr>
      </w:pPr>
      <w:bookmarkStart w:id="170" w:name="_Toc434757425"/>
      <w:bookmarkStart w:id="171" w:name="_Toc476922311"/>
      <w:r w:rsidRPr="00F751CF">
        <w:rPr>
          <w:lang w:val="sv-SE"/>
        </w:rPr>
        <w:t>AFC.26</w:t>
      </w:r>
      <w:r w:rsidRPr="00F751CF">
        <w:rPr>
          <w:lang w:val="sv-SE"/>
        </w:rPr>
        <w:tab/>
        <w:t>Information</w:t>
      </w:r>
      <w:bookmarkEnd w:id="170"/>
      <w:bookmarkEnd w:id="171"/>
    </w:p>
    <w:p w14:paraId="195589C6" w14:textId="7DA711C6" w:rsidR="008E5933" w:rsidRPr="00F751CF" w:rsidRDefault="008E5933" w:rsidP="008E5933">
      <w:pPr>
        <w:pStyle w:val="ama2"/>
        <w:rPr>
          <w:sz w:val="24"/>
          <w:szCs w:val="24"/>
          <w:lang w:val="sv-SE"/>
        </w:rPr>
      </w:pPr>
      <w:bookmarkStart w:id="172" w:name="_Toc434757426"/>
      <w:bookmarkStart w:id="173" w:name="_Toc476922312"/>
      <w:r w:rsidRPr="00F751CF">
        <w:rPr>
          <w:lang w:val="sv-SE"/>
        </w:rPr>
        <w:t>AFC.262</w:t>
      </w:r>
      <w:r w:rsidRPr="00F751CF">
        <w:rPr>
          <w:lang w:val="sv-SE"/>
        </w:rPr>
        <w:tab/>
        <w:t>Beställarens informationsverksamhet</w:t>
      </w:r>
      <w:bookmarkEnd w:id="172"/>
      <w:bookmarkEnd w:id="173"/>
    </w:p>
    <w:p w14:paraId="01932981" w14:textId="77777777" w:rsidR="008E5933" w:rsidRDefault="008E5933" w:rsidP="008E5933">
      <w:pPr>
        <w:pStyle w:val="ama"/>
      </w:pPr>
      <w:r w:rsidRPr="003E12DB">
        <w:t>B</w:t>
      </w:r>
      <w:r>
        <w:t>eställaren</w:t>
      </w:r>
      <w:r w:rsidRPr="003E12DB">
        <w:t xml:space="preserve"> svarar för</w:t>
      </w:r>
      <w:r>
        <w:t xml:space="preserve"> allmän</w:t>
      </w:r>
      <w:r w:rsidRPr="003E12DB">
        <w:t xml:space="preserve"> information om projekte</w:t>
      </w:r>
      <w:r>
        <w:t>t</w:t>
      </w:r>
      <w:r w:rsidRPr="003E12DB">
        <w:t>.</w:t>
      </w:r>
    </w:p>
    <w:p w14:paraId="05ABF2AA" w14:textId="16A6C751" w:rsidR="008E5933" w:rsidRPr="00F751CF" w:rsidRDefault="008E5933" w:rsidP="008E5933">
      <w:pPr>
        <w:pStyle w:val="ama2"/>
        <w:rPr>
          <w:sz w:val="24"/>
          <w:szCs w:val="24"/>
          <w:lang w:val="sv-SE"/>
        </w:rPr>
      </w:pPr>
      <w:bookmarkStart w:id="174" w:name="_Toc434757427"/>
      <w:bookmarkStart w:id="175" w:name="_Toc476922313"/>
      <w:r w:rsidRPr="00F751CF">
        <w:rPr>
          <w:lang w:val="sv-SE"/>
        </w:rPr>
        <w:t>AFC.263</w:t>
      </w:r>
      <w:r w:rsidRPr="00F751CF">
        <w:rPr>
          <w:lang w:val="sv-SE"/>
        </w:rPr>
        <w:tab/>
        <w:t>Information till fastighetsägare, boende m fl</w:t>
      </w:r>
      <w:bookmarkEnd w:id="174"/>
      <w:bookmarkEnd w:id="175"/>
    </w:p>
    <w:p w14:paraId="30890B19" w14:textId="77777777" w:rsidR="008E5933" w:rsidRDefault="008E5933" w:rsidP="008E5933">
      <w:pPr>
        <w:pStyle w:val="ama"/>
      </w:pPr>
      <w:r>
        <w:t>Beställaren svarar för erforderlig information.</w:t>
      </w:r>
    </w:p>
    <w:p w14:paraId="147B8AEB" w14:textId="2A9D1379" w:rsidR="008E5933" w:rsidRPr="00F751CF" w:rsidRDefault="008E5933" w:rsidP="008E5933">
      <w:pPr>
        <w:pStyle w:val="ama2"/>
        <w:rPr>
          <w:sz w:val="24"/>
          <w:szCs w:val="24"/>
          <w:lang w:val="sv-SE"/>
        </w:rPr>
      </w:pPr>
      <w:bookmarkStart w:id="176" w:name="_Toc434757428"/>
      <w:bookmarkStart w:id="177" w:name="_Toc476922314"/>
      <w:r w:rsidRPr="00F751CF">
        <w:rPr>
          <w:lang w:val="sv-SE"/>
        </w:rPr>
        <w:t>AFC.264</w:t>
      </w:r>
      <w:r w:rsidRPr="00F751CF">
        <w:rPr>
          <w:lang w:val="sv-SE"/>
        </w:rPr>
        <w:tab/>
        <w:t>Information till väghållare m fl</w:t>
      </w:r>
      <w:bookmarkEnd w:id="176"/>
      <w:bookmarkEnd w:id="177"/>
    </w:p>
    <w:p w14:paraId="628D22D6" w14:textId="0C9C5AAE" w:rsidR="008E5933" w:rsidRDefault="001970A5" w:rsidP="008E5933">
      <w:pPr>
        <w:pStyle w:val="ama"/>
      </w:pPr>
      <w:r>
        <w:t>/</w:t>
      </w:r>
      <w:r w:rsidR="008E5933" w:rsidRPr="00C67492">
        <w:t>Entreprenören</w:t>
      </w:r>
      <w:r>
        <w:t>/Beställaren/</w:t>
      </w:r>
      <w:r w:rsidR="008E5933" w:rsidRPr="00C67492">
        <w:t xml:space="preserve"> ska</w:t>
      </w:r>
      <w:r w:rsidR="008E5933">
        <w:t xml:space="preserve"> i god tid skriftligen underrätta väghållaren, polis, kollektivtrafik, räddningstjänst,</w:t>
      </w:r>
      <w:r w:rsidR="008E5933" w:rsidRPr="000E1826">
        <w:t xml:space="preserve"> SOS- larmtjänst</w:t>
      </w:r>
      <w:r w:rsidR="008E5933">
        <w:t>, markägare samt kabel- och ledningsägare innan arbete som berör dessa påbörjas.</w:t>
      </w:r>
    </w:p>
    <w:p w14:paraId="5B7E5C8C" w14:textId="13D5A2AD" w:rsidR="008E5933" w:rsidRPr="00F751CF" w:rsidRDefault="008E5933" w:rsidP="008E5933">
      <w:pPr>
        <w:pStyle w:val="ama2"/>
        <w:rPr>
          <w:sz w:val="24"/>
          <w:szCs w:val="24"/>
          <w:lang w:val="sv-SE"/>
        </w:rPr>
      </w:pPr>
      <w:bookmarkStart w:id="178" w:name="_Toc434757429"/>
      <w:bookmarkStart w:id="179" w:name="_Toc476922315"/>
      <w:r w:rsidRPr="00F751CF">
        <w:rPr>
          <w:lang w:val="sv-SE"/>
        </w:rPr>
        <w:t>AFC.27</w:t>
      </w:r>
      <w:r w:rsidRPr="00F751CF">
        <w:rPr>
          <w:lang w:val="sv-SE"/>
        </w:rPr>
        <w:tab/>
        <w:t>Underrättelser om avvikelser o d</w:t>
      </w:r>
      <w:bookmarkEnd w:id="178"/>
      <w:bookmarkEnd w:id="179"/>
    </w:p>
    <w:p w14:paraId="19B13F21" w14:textId="77777777" w:rsidR="008E5933" w:rsidRDefault="008E5933" w:rsidP="008E5933">
      <w:pPr>
        <w:pStyle w:val="ama"/>
      </w:pPr>
      <w:r>
        <w:t>Underrättelse enligt AB 04 kap 2 § 9 ska lämnas skriftligen.</w:t>
      </w:r>
    </w:p>
    <w:p w14:paraId="3FCF876A" w14:textId="031467D5" w:rsidR="008E5933" w:rsidRDefault="008E5933" w:rsidP="008E5933">
      <w:pPr>
        <w:pStyle w:val="ama2"/>
        <w:rPr>
          <w:sz w:val="24"/>
          <w:szCs w:val="24"/>
        </w:rPr>
      </w:pPr>
      <w:bookmarkStart w:id="180" w:name="_Toc434757430"/>
      <w:bookmarkStart w:id="181" w:name="_Toc476922316"/>
      <w:r>
        <w:t>AFC.28</w:t>
      </w:r>
      <w:r>
        <w:tab/>
        <w:t>Entreprenörens kontroll</w:t>
      </w:r>
      <w:bookmarkEnd w:id="180"/>
      <w:bookmarkEnd w:id="181"/>
    </w:p>
    <w:p w14:paraId="178AD0B7" w14:textId="77777777" w:rsidR="008E5933" w:rsidRDefault="008E5933" w:rsidP="008E5933">
      <w:pPr>
        <w:pStyle w:val="ama"/>
      </w:pPr>
      <w:r>
        <w:t>Provtagning som sker utanför arbetsplatsen, t.ex. vid asfaltverk, ska anmälas till beställaren senast 5 arbetsdagar före kontrollen.</w:t>
      </w:r>
    </w:p>
    <w:p w14:paraId="4375C2D7" w14:textId="18DAE5E7" w:rsidR="008E5933" w:rsidRPr="00F751CF" w:rsidRDefault="008E5933" w:rsidP="008E5933">
      <w:pPr>
        <w:pStyle w:val="ama2"/>
        <w:rPr>
          <w:sz w:val="24"/>
          <w:szCs w:val="24"/>
          <w:lang w:val="sv-SE"/>
        </w:rPr>
      </w:pPr>
      <w:bookmarkStart w:id="182" w:name="_Toc434757431"/>
      <w:bookmarkStart w:id="183" w:name="_Toc476922317"/>
      <w:r w:rsidRPr="00F751CF">
        <w:rPr>
          <w:lang w:val="sv-SE"/>
        </w:rPr>
        <w:t>AFC.3</w:t>
      </w:r>
      <w:r w:rsidRPr="00F751CF">
        <w:rPr>
          <w:lang w:val="sv-SE"/>
        </w:rPr>
        <w:tab/>
        <w:t>Organisation</w:t>
      </w:r>
      <w:bookmarkEnd w:id="182"/>
      <w:bookmarkEnd w:id="183"/>
    </w:p>
    <w:p w14:paraId="17C07B17" w14:textId="77777777" w:rsidR="008E5933" w:rsidRPr="00B87988" w:rsidRDefault="008E5933" w:rsidP="008E5933">
      <w:pPr>
        <w:pStyle w:val="ama"/>
        <w:rPr>
          <w:i/>
          <w:color w:val="FF0000"/>
        </w:rPr>
      </w:pPr>
      <w:r>
        <w:t xml:space="preserve">För entreprenaden gäller UE 2015. </w:t>
      </w:r>
    </w:p>
    <w:p w14:paraId="4E3ED1AF" w14:textId="734EFCAE" w:rsidR="008E5933" w:rsidRPr="00F751CF" w:rsidRDefault="008E5933" w:rsidP="008E5933">
      <w:pPr>
        <w:pStyle w:val="ama2"/>
        <w:rPr>
          <w:sz w:val="24"/>
          <w:szCs w:val="24"/>
          <w:lang w:val="sv-SE"/>
        </w:rPr>
      </w:pPr>
      <w:bookmarkStart w:id="184" w:name="_Toc434757432"/>
      <w:bookmarkStart w:id="185" w:name="_Toc476922318"/>
      <w:r w:rsidRPr="00F751CF">
        <w:rPr>
          <w:lang w:val="sv-SE"/>
        </w:rPr>
        <w:lastRenderedPageBreak/>
        <w:t>AFC.31</w:t>
      </w:r>
      <w:r w:rsidRPr="00F751CF">
        <w:rPr>
          <w:lang w:val="sv-SE"/>
        </w:rPr>
        <w:tab/>
        <w:t>Beställarens organisation</w:t>
      </w:r>
      <w:bookmarkEnd w:id="184"/>
      <w:bookmarkEnd w:id="185"/>
    </w:p>
    <w:p w14:paraId="5AFF067B" w14:textId="02356B5E" w:rsidR="008E5933" w:rsidRPr="00F751CF" w:rsidRDefault="008E5933" w:rsidP="008E5933">
      <w:pPr>
        <w:pStyle w:val="ama2"/>
        <w:rPr>
          <w:sz w:val="24"/>
          <w:szCs w:val="24"/>
          <w:lang w:val="sv-SE"/>
        </w:rPr>
      </w:pPr>
      <w:bookmarkStart w:id="186" w:name="_Toc434757433"/>
      <w:bookmarkStart w:id="187" w:name="_Toc476922319"/>
      <w:r w:rsidRPr="00F751CF">
        <w:rPr>
          <w:lang w:val="sv-SE"/>
        </w:rPr>
        <w:t>AFC.311</w:t>
      </w:r>
      <w:r w:rsidRPr="00F751CF">
        <w:rPr>
          <w:lang w:val="sv-SE"/>
        </w:rPr>
        <w:tab/>
        <w:t>Beställarens ombud</w:t>
      </w:r>
      <w:bookmarkEnd w:id="186"/>
      <w:bookmarkEnd w:id="187"/>
    </w:p>
    <w:p w14:paraId="04A889B5" w14:textId="77777777" w:rsidR="008E5933" w:rsidRDefault="008E5933" w:rsidP="008E5933">
      <w:pPr>
        <w:pStyle w:val="ama"/>
      </w:pPr>
      <w:r>
        <w:t>Beställarens ombud under entreprenadtiden är: ?.</w:t>
      </w:r>
    </w:p>
    <w:p w14:paraId="50B7A33E" w14:textId="77777777" w:rsidR="008E5933" w:rsidRDefault="008E5933" w:rsidP="008E5933">
      <w:pPr>
        <w:pStyle w:val="ama"/>
      </w:pPr>
      <w:r>
        <w:t>Tel: ?.</w:t>
      </w:r>
    </w:p>
    <w:p w14:paraId="2FFE6E19" w14:textId="77777777" w:rsidR="008E5933" w:rsidRDefault="008E5933" w:rsidP="008E5933">
      <w:pPr>
        <w:pStyle w:val="ama"/>
      </w:pPr>
      <w:r>
        <w:t>E-post: ?.</w:t>
      </w:r>
    </w:p>
    <w:p w14:paraId="4ED27020" w14:textId="75AF6BBE" w:rsidR="008E5933" w:rsidRPr="00F751CF" w:rsidRDefault="008E5933" w:rsidP="008E5933">
      <w:pPr>
        <w:pStyle w:val="ama2"/>
        <w:rPr>
          <w:sz w:val="24"/>
          <w:szCs w:val="24"/>
          <w:lang w:val="sv-SE"/>
        </w:rPr>
      </w:pPr>
      <w:bookmarkStart w:id="188" w:name="_Toc434757434"/>
      <w:bookmarkStart w:id="189" w:name="_Toc476922320"/>
      <w:r w:rsidRPr="00F751CF">
        <w:rPr>
          <w:lang w:val="sv-SE"/>
        </w:rPr>
        <w:t>AFC.312</w:t>
      </w:r>
      <w:r w:rsidRPr="00F751CF">
        <w:rPr>
          <w:lang w:val="sv-SE"/>
        </w:rPr>
        <w:tab/>
        <w:t>Beställarens projektledare m fl</w:t>
      </w:r>
      <w:bookmarkEnd w:id="188"/>
      <w:bookmarkEnd w:id="189"/>
    </w:p>
    <w:p w14:paraId="7A245A8E" w14:textId="77777777" w:rsidR="008E5933" w:rsidRDefault="008E5933" w:rsidP="008E5933">
      <w:pPr>
        <w:pStyle w:val="ama"/>
      </w:pPr>
      <w:r>
        <w:t>Beställarens projektledare anges senast vid startmötet.</w:t>
      </w:r>
    </w:p>
    <w:p w14:paraId="5FB2FF1B" w14:textId="5A78028F" w:rsidR="008E5933" w:rsidRPr="00F751CF" w:rsidRDefault="008E5933" w:rsidP="008E5933">
      <w:pPr>
        <w:pStyle w:val="ama2"/>
        <w:rPr>
          <w:sz w:val="24"/>
          <w:szCs w:val="24"/>
          <w:lang w:val="sv-SE"/>
        </w:rPr>
      </w:pPr>
      <w:bookmarkStart w:id="190" w:name="_Toc434757435"/>
      <w:bookmarkStart w:id="191" w:name="_Toc476922321"/>
      <w:r w:rsidRPr="00F751CF">
        <w:rPr>
          <w:lang w:val="sv-SE"/>
        </w:rPr>
        <w:t>AFC.313</w:t>
      </w:r>
      <w:r w:rsidRPr="00F751CF">
        <w:rPr>
          <w:lang w:val="sv-SE"/>
        </w:rPr>
        <w:tab/>
        <w:t>Beställarens kontrollant</w:t>
      </w:r>
      <w:bookmarkEnd w:id="190"/>
      <w:bookmarkEnd w:id="191"/>
    </w:p>
    <w:p w14:paraId="70F1A305" w14:textId="77777777" w:rsidR="008E5933" w:rsidRDefault="008E5933" w:rsidP="008E5933">
      <w:pPr>
        <w:pStyle w:val="ama"/>
      </w:pPr>
      <w:r>
        <w:t>Beställarens kontrollant/byggledare anges senast vid startmötet.</w:t>
      </w:r>
    </w:p>
    <w:p w14:paraId="0107EC75" w14:textId="4E63C600" w:rsidR="008E5933" w:rsidRPr="00F751CF" w:rsidRDefault="008E5933" w:rsidP="008E5933">
      <w:pPr>
        <w:pStyle w:val="ama2"/>
        <w:rPr>
          <w:sz w:val="24"/>
          <w:szCs w:val="24"/>
          <w:lang w:val="sv-SE"/>
        </w:rPr>
      </w:pPr>
      <w:bookmarkStart w:id="192" w:name="_Toc434757436"/>
      <w:bookmarkStart w:id="193" w:name="_Toc476922322"/>
      <w:r w:rsidRPr="00F751CF">
        <w:rPr>
          <w:lang w:val="sv-SE"/>
        </w:rPr>
        <w:t>AFC.314</w:t>
      </w:r>
      <w:r w:rsidRPr="00F751CF">
        <w:rPr>
          <w:lang w:val="sv-SE"/>
        </w:rPr>
        <w:tab/>
        <w:t>Beställarens kvalitetsansvarige</w:t>
      </w:r>
      <w:bookmarkEnd w:id="192"/>
      <w:bookmarkEnd w:id="193"/>
    </w:p>
    <w:p w14:paraId="2806FEE0" w14:textId="77777777" w:rsidR="008E5933" w:rsidRDefault="008E5933" w:rsidP="008E5933">
      <w:pPr>
        <w:pStyle w:val="ama"/>
      </w:pPr>
      <w:r>
        <w:t>Beställarens kvalitetsansvarige anges senast vid startmötet.</w:t>
      </w:r>
    </w:p>
    <w:p w14:paraId="2F6C9DF6" w14:textId="212B1D4A" w:rsidR="008E5933" w:rsidRPr="00F751CF" w:rsidRDefault="008E5933" w:rsidP="008E5933">
      <w:pPr>
        <w:pStyle w:val="ama2"/>
        <w:rPr>
          <w:sz w:val="24"/>
          <w:szCs w:val="24"/>
          <w:lang w:val="sv-SE"/>
        </w:rPr>
      </w:pPr>
      <w:bookmarkStart w:id="194" w:name="_Toc434757437"/>
      <w:bookmarkStart w:id="195" w:name="_Toc476922323"/>
      <w:r w:rsidRPr="00F751CF">
        <w:rPr>
          <w:lang w:val="sv-SE"/>
        </w:rPr>
        <w:t>AFC.315</w:t>
      </w:r>
      <w:r w:rsidRPr="00F751CF">
        <w:rPr>
          <w:lang w:val="sv-SE"/>
        </w:rPr>
        <w:tab/>
        <w:t>Beställarens miljöansvarige</w:t>
      </w:r>
      <w:bookmarkEnd w:id="194"/>
      <w:bookmarkEnd w:id="195"/>
    </w:p>
    <w:p w14:paraId="74F4A963" w14:textId="77777777" w:rsidR="008E5933" w:rsidRDefault="008E5933" w:rsidP="008E5933">
      <w:pPr>
        <w:pStyle w:val="ama"/>
      </w:pPr>
      <w:r>
        <w:t>Beställarens miljöansvarige anges senast vid startmötet.</w:t>
      </w:r>
    </w:p>
    <w:p w14:paraId="69133A4E" w14:textId="37C61CE6" w:rsidR="008E5933" w:rsidRPr="00F751CF" w:rsidRDefault="008E5933" w:rsidP="008E5933">
      <w:pPr>
        <w:pStyle w:val="ama2"/>
        <w:rPr>
          <w:sz w:val="24"/>
          <w:szCs w:val="24"/>
          <w:lang w:val="sv-SE"/>
        </w:rPr>
      </w:pPr>
      <w:bookmarkStart w:id="196" w:name="_Toc434757438"/>
      <w:bookmarkStart w:id="197" w:name="_Toc476922324"/>
      <w:r w:rsidRPr="00F751CF">
        <w:rPr>
          <w:lang w:val="sv-SE"/>
        </w:rPr>
        <w:t>AFC.316</w:t>
      </w:r>
      <w:r w:rsidRPr="00F751CF">
        <w:rPr>
          <w:lang w:val="sv-SE"/>
        </w:rPr>
        <w:tab/>
        <w:t>Beställarens informationsansvarige</w:t>
      </w:r>
      <w:bookmarkEnd w:id="196"/>
      <w:bookmarkEnd w:id="197"/>
    </w:p>
    <w:p w14:paraId="21B0A3D2" w14:textId="77777777" w:rsidR="008E5933" w:rsidRDefault="008E5933" w:rsidP="008E5933">
      <w:pPr>
        <w:pStyle w:val="ama"/>
      </w:pPr>
      <w:r>
        <w:t>Beställarens ansvarige anges senast vid startmötet.</w:t>
      </w:r>
    </w:p>
    <w:p w14:paraId="10896ED5" w14:textId="105974AF" w:rsidR="008E5933" w:rsidRPr="00F751CF" w:rsidRDefault="008E5933" w:rsidP="008E5933">
      <w:pPr>
        <w:pStyle w:val="ama2"/>
        <w:rPr>
          <w:lang w:val="sv-SE"/>
        </w:rPr>
      </w:pPr>
      <w:bookmarkStart w:id="198" w:name="_Toc434757439"/>
      <w:bookmarkStart w:id="199" w:name="_Toc476922325"/>
      <w:r w:rsidRPr="00F751CF">
        <w:rPr>
          <w:lang w:val="sv-SE"/>
        </w:rPr>
        <w:t>AFC.33</w:t>
      </w:r>
      <w:r w:rsidRPr="00F751CF">
        <w:rPr>
          <w:lang w:val="sv-SE"/>
        </w:rPr>
        <w:tab/>
        <w:t>Möten</w:t>
      </w:r>
      <w:bookmarkEnd w:id="198"/>
      <w:bookmarkEnd w:id="199"/>
      <w:r w:rsidRPr="00F751CF">
        <w:rPr>
          <w:lang w:val="sv-SE"/>
        </w:rPr>
        <w:t> </w:t>
      </w:r>
    </w:p>
    <w:p w14:paraId="036D960F" w14:textId="77777777" w:rsidR="008E5933" w:rsidRPr="001E2040" w:rsidRDefault="008E5933" w:rsidP="008E5933">
      <w:pPr>
        <w:pStyle w:val="ama"/>
      </w:pPr>
      <w:r w:rsidRPr="00030217">
        <w:t xml:space="preserve">Samtliga möten </w:t>
      </w:r>
      <w:r w:rsidRPr="001E2040">
        <w:t>hålls på svenska.</w:t>
      </w:r>
    </w:p>
    <w:p w14:paraId="1E22652A" w14:textId="623AF597" w:rsidR="008E5933" w:rsidRPr="00F751CF" w:rsidRDefault="008E5933" w:rsidP="008E5933">
      <w:pPr>
        <w:pStyle w:val="ama2"/>
        <w:rPr>
          <w:sz w:val="24"/>
          <w:szCs w:val="24"/>
          <w:lang w:val="sv-SE"/>
        </w:rPr>
      </w:pPr>
      <w:bookmarkStart w:id="200" w:name="_Toc434757440"/>
      <w:bookmarkStart w:id="201" w:name="_Toc476922326"/>
      <w:r w:rsidRPr="00F751CF">
        <w:rPr>
          <w:lang w:val="sv-SE"/>
        </w:rPr>
        <w:t>AFC.331</w:t>
      </w:r>
      <w:r w:rsidRPr="00F751CF">
        <w:rPr>
          <w:lang w:val="sv-SE"/>
        </w:rPr>
        <w:tab/>
        <w:t>Startmöte</w:t>
      </w:r>
      <w:bookmarkEnd w:id="200"/>
      <w:bookmarkEnd w:id="201"/>
    </w:p>
    <w:p w14:paraId="288FBA13" w14:textId="77777777" w:rsidR="008E5933" w:rsidRPr="00702611" w:rsidRDefault="008E5933" w:rsidP="008E5933">
      <w:pPr>
        <w:pStyle w:val="ama"/>
      </w:pPr>
      <w:r w:rsidRPr="00702611">
        <w:t>Startmöte</w:t>
      </w:r>
      <w:r>
        <w:t xml:space="preserve"> ska </w:t>
      </w:r>
      <w:r w:rsidRPr="00702611">
        <w:t>hållas snarast efter beställning av entreprenaden. E</w:t>
      </w:r>
      <w:r>
        <w:t>ntreprenören</w:t>
      </w:r>
      <w:r w:rsidRPr="00702611">
        <w:t xml:space="preserve"> ska närvara med berörd</w:t>
      </w:r>
      <w:r>
        <w:t xml:space="preserve"> </w:t>
      </w:r>
      <w:r w:rsidRPr="00702611">
        <w:t xml:space="preserve">personal inkluderande eventuell </w:t>
      </w:r>
      <w:r>
        <w:t>underentreprenör</w:t>
      </w:r>
      <w:r w:rsidRPr="00702611">
        <w:t>.</w:t>
      </w:r>
    </w:p>
    <w:p w14:paraId="2CE23F20" w14:textId="77777777" w:rsidR="008E5933" w:rsidRPr="00702611" w:rsidRDefault="008E5933" w:rsidP="008E5933">
      <w:pPr>
        <w:pStyle w:val="ama"/>
      </w:pPr>
      <w:r w:rsidRPr="00702611">
        <w:t>Följande ärenden kommer att tas upp på startmöte:</w:t>
      </w:r>
    </w:p>
    <w:p w14:paraId="7E9C6864" w14:textId="77777777" w:rsidR="008E5933" w:rsidRDefault="008E5933" w:rsidP="008E5933">
      <w:pPr>
        <w:pStyle w:val="ama"/>
      </w:pPr>
      <w:r w:rsidRPr="00702611">
        <w:t>- Genomgång av kontraktshandlingar</w:t>
      </w:r>
    </w:p>
    <w:p w14:paraId="515DC641" w14:textId="77777777" w:rsidR="008E5933" w:rsidRPr="00702611" w:rsidRDefault="008E5933" w:rsidP="008E5933">
      <w:pPr>
        <w:pStyle w:val="ama"/>
      </w:pPr>
      <w:r>
        <w:t>- Beställarens organisation; projektledare, kontrollant/byggledare, kvalitetsansvarig, miljöansvarig, informationsansvarig</w:t>
      </w:r>
    </w:p>
    <w:p w14:paraId="158B8442" w14:textId="77777777" w:rsidR="008E5933" w:rsidRPr="00BD0A03" w:rsidRDefault="008E5933" w:rsidP="008E5933">
      <w:pPr>
        <w:pStyle w:val="ama"/>
      </w:pPr>
      <w:r w:rsidRPr="00702611">
        <w:t xml:space="preserve">- </w:t>
      </w:r>
      <w:r>
        <w:t>Entreprenörens o</w:t>
      </w:r>
      <w:r w:rsidRPr="00702611">
        <w:t>rganisation</w:t>
      </w:r>
      <w:r>
        <w:t>;</w:t>
      </w:r>
      <w:r w:rsidRPr="00702611">
        <w:t xml:space="preserve"> </w:t>
      </w:r>
      <w:r>
        <w:t xml:space="preserve">arbetschef, </w:t>
      </w:r>
      <w:r w:rsidRPr="00702611">
        <w:t xml:space="preserve">platschef, arbetsledare, </w:t>
      </w:r>
      <w:r>
        <w:t xml:space="preserve">underentreprenörer, </w:t>
      </w:r>
      <w:r w:rsidRPr="00702611">
        <w:t>kvalitets-, miljö- och arbetsmiljöansvarig samt</w:t>
      </w:r>
      <w:r>
        <w:t xml:space="preserve"> </w:t>
      </w:r>
      <w:r w:rsidRPr="00702611">
        <w:t>utmärkningsansvarig</w:t>
      </w:r>
      <w:r>
        <w:t xml:space="preserve">. </w:t>
      </w:r>
      <w:r w:rsidRPr="00BD0A03">
        <w:t>Verifikation av kompetens enligt AFC.34.</w:t>
      </w:r>
    </w:p>
    <w:p w14:paraId="245D86E2" w14:textId="77777777" w:rsidR="008E5933" w:rsidRPr="00702611" w:rsidRDefault="008E5933" w:rsidP="008E5933">
      <w:pPr>
        <w:pStyle w:val="ama"/>
      </w:pPr>
      <w:r w:rsidRPr="00702611">
        <w:t xml:space="preserve">- </w:t>
      </w:r>
      <w:r w:rsidRPr="00BD0A03">
        <w:t xml:space="preserve">Befogenheter </w:t>
      </w:r>
      <w:r w:rsidRPr="00702611">
        <w:t>för andra än ombud</w:t>
      </w:r>
    </w:p>
    <w:p w14:paraId="330C5AB4" w14:textId="77777777" w:rsidR="008E5933" w:rsidRPr="00702611" w:rsidRDefault="008E5933" w:rsidP="008E5933">
      <w:pPr>
        <w:pStyle w:val="ama"/>
      </w:pPr>
      <w:r w:rsidRPr="00702611">
        <w:t>- Former för informationsbyte</w:t>
      </w:r>
    </w:p>
    <w:p w14:paraId="7C00739E" w14:textId="77777777" w:rsidR="008E5933" w:rsidRPr="00702611" w:rsidRDefault="008E5933" w:rsidP="008E5933">
      <w:pPr>
        <w:pStyle w:val="ama"/>
      </w:pPr>
      <w:r w:rsidRPr="00702611">
        <w:t>- Former för besiktning</w:t>
      </w:r>
    </w:p>
    <w:p w14:paraId="3860787F" w14:textId="77777777" w:rsidR="008E5933" w:rsidRPr="00702611" w:rsidRDefault="008E5933" w:rsidP="008E5933">
      <w:pPr>
        <w:pStyle w:val="ama"/>
      </w:pPr>
      <w:r w:rsidRPr="00702611">
        <w:t>- Tidplan</w:t>
      </w:r>
    </w:p>
    <w:p w14:paraId="67FB82F7" w14:textId="77777777" w:rsidR="008E5933" w:rsidRPr="00702611" w:rsidRDefault="008E5933" w:rsidP="008E5933">
      <w:pPr>
        <w:pStyle w:val="ama"/>
      </w:pPr>
      <w:r w:rsidRPr="00702611">
        <w:t>- Tel</w:t>
      </w:r>
      <w:r>
        <w:t>efonnummer</w:t>
      </w:r>
      <w:r w:rsidRPr="00702611">
        <w:t xml:space="preserve"> till ansvarig arbetsledare under icke ordinarie arbetstid</w:t>
      </w:r>
    </w:p>
    <w:p w14:paraId="36DC2DF9" w14:textId="77777777" w:rsidR="008E5933" w:rsidRPr="00702611" w:rsidRDefault="008E5933" w:rsidP="008E5933">
      <w:pPr>
        <w:pStyle w:val="ama"/>
      </w:pPr>
      <w:r w:rsidRPr="00702611">
        <w:t>- Uppgift om registreringsnummer på de tunga fordon som ska nyttjas i entreprenaden</w:t>
      </w:r>
    </w:p>
    <w:p w14:paraId="37DC870B" w14:textId="77777777" w:rsidR="008E5933" w:rsidRDefault="008E5933" w:rsidP="008E5933">
      <w:pPr>
        <w:pStyle w:val="ama"/>
      </w:pPr>
      <w:r w:rsidRPr="00702611">
        <w:t xml:space="preserve">- Uppgift som styrker </w:t>
      </w:r>
      <w:r>
        <w:t xml:space="preserve">ställda miljökrav, exempelvis </w:t>
      </w:r>
      <w:r w:rsidRPr="00702611">
        <w:t>arbetsmaskiners motortypgodkännande (avgasklassning enligt</w:t>
      </w:r>
      <w:r>
        <w:t xml:space="preserve"> </w:t>
      </w:r>
      <w:r w:rsidRPr="00702611">
        <w:t>EU-steg) som ska nyttjas i entreprenaden.</w:t>
      </w:r>
    </w:p>
    <w:p w14:paraId="223585D1" w14:textId="77777777" w:rsidR="008E5933" w:rsidRDefault="008E5933" w:rsidP="008E5933">
      <w:pPr>
        <w:pStyle w:val="ama"/>
      </w:pPr>
      <w:r>
        <w:t>- Kvalitets- och miljöplan inklusive rutiner för avvikelsehantering</w:t>
      </w:r>
    </w:p>
    <w:p w14:paraId="7A5B6E13" w14:textId="77777777" w:rsidR="008E5933" w:rsidRDefault="008E5933" w:rsidP="008E5933">
      <w:pPr>
        <w:pStyle w:val="ama"/>
      </w:pPr>
      <w:r>
        <w:t>- Kontaktuppgifter till entreprenören</w:t>
      </w:r>
    </w:p>
    <w:p w14:paraId="209AD63A" w14:textId="77777777" w:rsidR="008E5933" w:rsidRDefault="008E5933" w:rsidP="008E5933">
      <w:pPr>
        <w:pStyle w:val="ama"/>
      </w:pPr>
      <w:r>
        <w:lastRenderedPageBreak/>
        <w:t>- Rutiner för förande och redovisning av dagbok.</w:t>
      </w:r>
    </w:p>
    <w:p w14:paraId="6F192457" w14:textId="77777777" w:rsidR="008E5933" w:rsidRPr="00702611" w:rsidRDefault="008E5933" w:rsidP="008E5933">
      <w:pPr>
        <w:pStyle w:val="ama"/>
      </w:pPr>
      <w:r>
        <w:t>- Rutin för avrop.</w:t>
      </w:r>
    </w:p>
    <w:p w14:paraId="3294236E" w14:textId="77777777" w:rsidR="008E5933" w:rsidRDefault="008E5933" w:rsidP="008E5933">
      <w:pPr>
        <w:pStyle w:val="ama"/>
      </w:pPr>
      <w:r w:rsidRPr="00702611">
        <w:t>E</w:t>
      </w:r>
      <w:r>
        <w:t>ntreprenören</w:t>
      </w:r>
      <w:r w:rsidRPr="00702611">
        <w:t xml:space="preserve"> </w:t>
      </w:r>
      <w:r w:rsidRPr="00A72350">
        <w:t xml:space="preserve">ska senast vid startmötet överlämna handlingar som framgår under AFC.242 under rubriken </w:t>
      </w:r>
      <w:r w:rsidRPr="00A72350">
        <w:rPr>
          <w:b/>
        </w:rPr>
        <w:t>Innan arbetena påbörjas</w:t>
      </w:r>
      <w:r w:rsidRPr="00A72350">
        <w:t>.</w:t>
      </w:r>
    </w:p>
    <w:p w14:paraId="781FF652" w14:textId="6E196AC6" w:rsidR="008E5933" w:rsidRPr="00F751CF" w:rsidRDefault="008E5933" w:rsidP="008E5933">
      <w:pPr>
        <w:pStyle w:val="ama2"/>
        <w:rPr>
          <w:sz w:val="24"/>
          <w:szCs w:val="24"/>
          <w:lang w:val="sv-SE"/>
        </w:rPr>
      </w:pPr>
      <w:bookmarkStart w:id="202" w:name="_Toc434757441"/>
      <w:bookmarkStart w:id="203" w:name="_Toc476922327"/>
      <w:r w:rsidRPr="00F751CF">
        <w:rPr>
          <w:lang w:val="sv-SE"/>
        </w:rPr>
        <w:t>AFC.333</w:t>
      </w:r>
      <w:r w:rsidRPr="00F751CF">
        <w:rPr>
          <w:lang w:val="sv-SE"/>
        </w:rPr>
        <w:tab/>
        <w:t>Byggmöten</w:t>
      </w:r>
      <w:bookmarkEnd w:id="202"/>
      <w:bookmarkEnd w:id="203"/>
    </w:p>
    <w:p w14:paraId="7D398CF0" w14:textId="77777777" w:rsidR="008E5933" w:rsidRDefault="008E5933" w:rsidP="008E5933">
      <w:pPr>
        <w:pStyle w:val="ama"/>
      </w:pPr>
      <w:r>
        <w:t>Byggmöten ska hållas minst en gång per månad.</w:t>
      </w:r>
    </w:p>
    <w:p w14:paraId="23E0DBC9" w14:textId="77777777" w:rsidR="008E5933" w:rsidRDefault="008E5933" w:rsidP="008E5933">
      <w:pPr>
        <w:pStyle w:val="ama"/>
      </w:pPr>
      <w:r>
        <w:t>Vid varje möte ska en uppdaterad tidplan delges beställaren.</w:t>
      </w:r>
    </w:p>
    <w:p w14:paraId="045C6698" w14:textId="26978417" w:rsidR="008E5933" w:rsidRPr="00F751CF" w:rsidRDefault="008E5933" w:rsidP="008E5933">
      <w:pPr>
        <w:pStyle w:val="ama2"/>
        <w:rPr>
          <w:lang w:val="sv-SE"/>
        </w:rPr>
      </w:pPr>
      <w:bookmarkStart w:id="204" w:name="_Toc434757442"/>
      <w:bookmarkStart w:id="205" w:name="_Toc476922328"/>
      <w:r w:rsidRPr="00F751CF">
        <w:rPr>
          <w:lang w:val="sv-SE"/>
        </w:rPr>
        <w:t>AFC.338</w:t>
      </w:r>
      <w:r w:rsidRPr="00F751CF">
        <w:rPr>
          <w:lang w:val="sv-SE"/>
        </w:rPr>
        <w:tab/>
        <w:t>Övriga möten</w:t>
      </w:r>
      <w:bookmarkEnd w:id="204"/>
      <w:bookmarkEnd w:id="205"/>
    </w:p>
    <w:p w14:paraId="67D88E03" w14:textId="77777777" w:rsidR="008E5933" w:rsidRPr="00702611" w:rsidRDefault="008E5933" w:rsidP="008E5933">
      <w:pPr>
        <w:pStyle w:val="ama"/>
      </w:pPr>
      <w:r w:rsidRPr="00702611">
        <w:t>E</w:t>
      </w:r>
      <w:r>
        <w:t>ntreprenören</w:t>
      </w:r>
      <w:r w:rsidRPr="00702611">
        <w:t xml:space="preserve"> ska medverka vid </w:t>
      </w:r>
      <w:r>
        <w:t xml:space="preserve">eventuella </w:t>
      </w:r>
      <w:r w:rsidRPr="00702611">
        <w:t>möten</w:t>
      </w:r>
      <w:r>
        <w:t xml:space="preserve"> för entreprenadens genomförande</w:t>
      </w:r>
      <w:r w:rsidRPr="00702611">
        <w:t>.</w:t>
      </w:r>
    </w:p>
    <w:p w14:paraId="79CCFD27" w14:textId="2DF88503" w:rsidR="008E5933" w:rsidRPr="00F751CF" w:rsidRDefault="008E5933" w:rsidP="008E5933">
      <w:pPr>
        <w:pStyle w:val="ama2"/>
        <w:rPr>
          <w:sz w:val="24"/>
          <w:szCs w:val="24"/>
          <w:lang w:val="sv-SE"/>
        </w:rPr>
      </w:pPr>
      <w:bookmarkStart w:id="206" w:name="_Toc434757443"/>
      <w:bookmarkStart w:id="207" w:name="_Toc476922329"/>
      <w:r w:rsidRPr="00F751CF">
        <w:rPr>
          <w:lang w:val="sv-SE"/>
        </w:rPr>
        <w:t>AFC.34</w:t>
      </w:r>
      <w:r w:rsidRPr="00F751CF">
        <w:rPr>
          <w:lang w:val="sv-SE"/>
        </w:rPr>
        <w:tab/>
        <w:t>Arbetsledning och anställda</w:t>
      </w:r>
      <w:bookmarkEnd w:id="206"/>
      <w:bookmarkEnd w:id="207"/>
    </w:p>
    <w:p w14:paraId="75133578" w14:textId="1EC86047" w:rsidR="008E5933" w:rsidRPr="001E2040" w:rsidRDefault="008E5933" w:rsidP="008E5933">
      <w:pPr>
        <w:pStyle w:val="ama"/>
      </w:pPr>
      <w:r w:rsidRPr="001E2040">
        <w:t xml:space="preserve">Entreprenörens anställda ska ha erforderlig utbildning och erfarenhet. </w:t>
      </w:r>
    </w:p>
    <w:p w14:paraId="7CF74137" w14:textId="77777777" w:rsidR="008E5933" w:rsidRPr="001E2040" w:rsidRDefault="008E5933" w:rsidP="008E5933">
      <w:pPr>
        <w:pStyle w:val="ama"/>
        <w:rPr>
          <w:b/>
        </w:rPr>
      </w:pPr>
      <w:r w:rsidRPr="001E2040">
        <w:rPr>
          <w:b/>
        </w:rPr>
        <w:t>Teknisk och yrkesmässig kapacitet - nyckelpersoner</w:t>
      </w:r>
    </w:p>
    <w:p w14:paraId="348DC84D" w14:textId="77777777" w:rsidR="008E5933" w:rsidRPr="001E2040" w:rsidRDefault="008E5933" w:rsidP="008E5933">
      <w:pPr>
        <w:pStyle w:val="ama"/>
      </w:pPr>
      <w:r w:rsidRPr="001E2040">
        <w:t xml:space="preserve">Entreprenören ska uppfylla samtliga nedanstående krav gällande teknisk förmåga och kapacitet för nyckelpersoner: </w:t>
      </w:r>
    </w:p>
    <w:p w14:paraId="3E4A0C69" w14:textId="77777777" w:rsidR="008E5933" w:rsidRPr="00B21DA9" w:rsidRDefault="008E5933" w:rsidP="008E5933">
      <w:pPr>
        <w:pStyle w:val="ama"/>
      </w:pPr>
      <w:r w:rsidRPr="001E2040">
        <w:rPr>
          <w:b/>
        </w:rPr>
        <w:t>Platschef:</w:t>
      </w:r>
      <w:r w:rsidR="00DB5C6D">
        <w:rPr>
          <w:b/>
        </w:rPr>
        <w:br/>
      </w:r>
      <w:r w:rsidRPr="00B21DA9">
        <w:t>- Denna person ska ha minst tre (3) års erfarenhet av liknande projekt utförda under de senaste fem (5) åren. För att det ska vara fråga om liknande projekt ska projekten ha avsett beläggningsarbeten där egenkontroll ingått.</w:t>
      </w:r>
    </w:p>
    <w:p w14:paraId="3B13B250" w14:textId="192DFB33" w:rsidR="008E5933" w:rsidRPr="00B21DA9" w:rsidRDefault="008E5933" w:rsidP="008E5933">
      <w:pPr>
        <w:pStyle w:val="ama"/>
      </w:pPr>
      <w:r w:rsidRPr="00B21DA9">
        <w:t xml:space="preserve">- Personen ska också ha utfört minst två (2) referensuppdrag under de senaste fem (5) </w:t>
      </w:r>
      <w:r w:rsidR="00BF2C71" w:rsidRPr="00836C31">
        <w:t>åren</w:t>
      </w:r>
      <w:r w:rsidRPr="00B21DA9">
        <w:t>, liknande de arbeten som ingår i denna upphandling. För att det ska vara fråga om liknande uppdrag ska uppdragen ha avsett beläggningsarbeten. Uppdragen kan vara pågående eller slutförda.</w:t>
      </w:r>
    </w:p>
    <w:p w14:paraId="7DAC7848" w14:textId="77777777" w:rsidR="008E5933" w:rsidRPr="00B21DA9" w:rsidRDefault="008E5933" w:rsidP="008E5933">
      <w:pPr>
        <w:pStyle w:val="ama"/>
        <w:rPr>
          <w:b/>
        </w:rPr>
      </w:pPr>
      <w:r w:rsidRPr="00B6535F">
        <w:rPr>
          <w:b/>
        </w:rPr>
        <w:t>Ombud:</w:t>
      </w:r>
    </w:p>
    <w:p w14:paraId="5C8F5E76" w14:textId="77777777" w:rsidR="008E5933" w:rsidRPr="00B21DA9" w:rsidRDefault="008E5933" w:rsidP="008E5933">
      <w:pPr>
        <w:pStyle w:val="ama"/>
      </w:pPr>
      <w:r w:rsidRPr="00B21DA9">
        <w:t>- Denna person ska ha minst fem (5) års erfarenhet av liknande projekt utförda under de senaste åtta (8) åren. För att det ska vara fråga om liknande projekt ska projekten ha avsett beläggningsarbeten.</w:t>
      </w:r>
    </w:p>
    <w:p w14:paraId="0327BBE6" w14:textId="77777777" w:rsidR="008E5933" w:rsidRPr="00B21DA9" w:rsidRDefault="008E5933" w:rsidP="008E5933">
      <w:pPr>
        <w:pStyle w:val="ama"/>
      </w:pPr>
      <w:r w:rsidRPr="00B21DA9">
        <w:t>- Personen ska också ha utfört minst två (2) referensuppdrag under de senaste fem (5) åren, liknande de arbeten som ingår i denna upphandling. För att det ska vara fråga om liknande uppdrag ska uppdragen ha avsett beläggningsarbeten. Uppdragen kan vara pågående eller slutförda.</w:t>
      </w:r>
    </w:p>
    <w:p w14:paraId="266010AB" w14:textId="77777777" w:rsidR="008E5933" w:rsidRPr="00B21DA9" w:rsidRDefault="008E5933" w:rsidP="008E5933">
      <w:pPr>
        <w:pStyle w:val="ama"/>
      </w:pPr>
    </w:p>
    <w:p w14:paraId="4E6C26BF" w14:textId="77777777" w:rsidR="008E5933" w:rsidRPr="00B21DA9" w:rsidRDefault="008E5933" w:rsidP="008E5933">
      <w:pPr>
        <w:pStyle w:val="ama"/>
      </w:pPr>
      <w:r w:rsidRPr="00B21DA9">
        <w:t xml:space="preserve">Platschef och </w:t>
      </w:r>
      <w:r>
        <w:t>ombud</w:t>
      </w:r>
      <w:r w:rsidRPr="00B21DA9">
        <w:t xml:space="preserve"> får inte utgöras av samma person.</w:t>
      </w:r>
    </w:p>
    <w:p w14:paraId="261747D4" w14:textId="77777777" w:rsidR="008E5933" w:rsidRPr="00B21DA9" w:rsidRDefault="008E5933" w:rsidP="008E5933">
      <w:pPr>
        <w:pStyle w:val="ama"/>
      </w:pPr>
      <w:r>
        <w:t>Entreprenör</w:t>
      </w:r>
      <w:r w:rsidRPr="00B21DA9">
        <w:t>en ska kunna styrka ovanstående krav genom uppvisande av CV för nyckelpersoner.</w:t>
      </w:r>
    </w:p>
    <w:p w14:paraId="662B4CB5" w14:textId="4EE746E8" w:rsidR="008E5933" w:rsidRPr="00F751CF" w:rsidRDefault="008E5933" w:rsidP="008E5933">
      <w:pPr>
        <w:pStyle w:val="ama2"/>
        <w:rPr>
          <w:sz w:val="24"/>
          <w:szCs w:val="24"/>
          <w:lang w:val="sv-SE"/>
        </w:rPr>
      </w:pPr>
      <w:bookmarkStart w:id="208" w:name="_Toc434757444"/>
      <w:bookmarkStart w:id="209" w:name="_Toc476922330"/>
      <w:r w:rsidRPr="00F751CF">
        <w:rPr>
          <w:lang w:val="sv-SE"/>
        </w:rPr>
        <w:t>AFC.342</w:t>
      </w:r>
      <w:r w:rsidRPr="00F751CF">
        <w:rPr>
          <w:lang w:val="sv-SE"/>
        </w:rPr>
        <w:tab/>
        <w:t>Arbetsledning</w:t>
      </w:r>
      <w:bookmarkEnd w:id="208"/>
      <w:bookmarkEnd w:id="209"/>
    </w:p>
    <w:p w14:paraId="262A9A8A" w14:textId="77777777" w:rsidR="008E5933" w:rsidRDefault="008E5933" w:rsidP="008E5933">
      <w:pPr>
        <w:pStyle w:val="ama"/>
      </w:pPr>
      <w:r>
        <w:t>Arbetsledare och lagbasar ska behärska svenska språket i tal och skrift. Detta gäller även av entreprenören anlitade underentreprenörer.</w:t>
      </w:r>
    </w:p>
    <w:p w14:paraId="4B77715B" w14:textId="77777777" w:rsidR="008E5933" w:rsidRDefault="008E5933" w:rsidP="008E5933">
      <w:pPr>
        <w:pStyle w:val="ama"/>
      </w:pPr>
      <w:r>
        <w:t>Platschefen ska under arbetstid finnas närvarande på arbetsplatsen i den omfattning som arbetena kräver.</w:t>
      </w:r>
    </w:p>
    <w:p w14:paraId="40448600" w14:textId="77777777" w:rsidR="008E5933" w:rsidRDefault="008E5933" w:rsidP="008E5933">
      <w:pPr>
        <w:pStyle w:val="ama"/>
      </w:pPr>
      <w:r>
        <w:t>Förändringar av entreprenörens arbetsledning ska kommuniceras med beställaren.</w:t>
      </w:r>
    </w:p>
    <w:p w14:paraId="1FD594F4" w14:textId="24292101" w:rsidR="008E5933" w:rsidRPr="00F751CF" w:rsidRDefault="008E5933" w:rsidP="008E5933">
      <w:pPr>
        <w:pStyle w:val="ama2"/>
        <w:rPr>
          <w:lang w:val="sv-SE"/>
        </w:rPr>
      </w:pPr>
      <w:bookmarkStart w:id="210" w:name="_Toc434757445"/>
      <w:bookmarkStart w:id="211" w:name="_Toc476922331"/>
      <w:r w:rsidRPr="00F751CF">
        <w:rPr>
          <w:lang w:val="sv-SE"/>
        </w:rPr>
        <w:t>AFC.343</w:t>
      </w:r>
      <w:r w:rsidRPr="00F751CF">
        <w:rPr>
          <w:lang w:val="sv-SE"/>
        </w:rPr>
        <w:tab/>
        <w:t>Allmänna bestämmelser om legitimationsplikt och närvaroredovisning, ID06</w:t>
      </w:r>
      <w:bookmarkEnd w:id="210"/>
      <w:bookmarkEnd w:id="211"/>
    </w:p>
    <w:p w14:paraId="5FC01E25" w14:textId="27C42C4F" w:rsidR="008E5933" w:rsidRPr="00F751CF" w:rsidRDefault="008E5933" w:rsidP="008E5933">
      <w:pPr>
        <w:pStyle w:val="ama2"/>
        <w:rPr>
          <w:lang w:val="sv-SE"/>
        </w:rPr>
      </w:pPr>
      <w:bookmarkStart w:id="212" w:name="_Toc434757446"/>
      <w:bookmarkStart w:id="213" w:name="_Toc476922332"/>
      <w:r w:rsidRPr="00F751CF">
        <w:rPr>
          <w:lang w:val="sv-SE"/>
        </w:rPr>
        <w:t>AFC.345</w:t>
      </w:r>
      <w:r w:rsidRPr="00F751CF">
        <w:rPr>
          <w:lang w:val="sv-SE"/>
        </w:rPr>
        <w:tab/>
        <w:t>Elektronisk personalliggare</w:t>
      </w:r>
      <w:bookmarkEnd w:id="212"/>
      <w:bookmarkEnd w:id="213"/>
    </w:p>
    <w:p w14:paraId="6851528C" w14:textId="77777777" w:rsidR="008E5933" w:rsidRPr="00B21DA9" w:rsidRDefault="008E5933" w:rsidP="008E5933">
      <w:pPr>
        <w:pStyle w:val="ama"/>
      </w:pPr>
      <w:r w:rsidRPr="00B21DA9">
        <w:t>Entreprenören ska överta beställarens skyldigheter avseende elektronisk personalliggare enligt 39 kap 11 b och 12 §§ samt 7 kap 2 a och 4 §§ Skatteförfarandelagen.</w:t>
      </w:r>
    </w:p>
    <w:p w14:paraId="12D8AE49" w14:textId="5A392081" w:rsidR="008E5933" w:rsidRPr="00F751CF" w:rsidRDefault="008E5933" w:rsidP="008E5933">
      <w:pPr>
        <w:pStyle w:val="ama2"/>
        <w:rPr>
          <w:sz w:val="24"/>
          <w:szCs w:val="24"/>
          <w:lang w:val="sv-SE"/>
        </w:rPr>
      </w:pPr>
      <w:bookmarkStart w:id="214" w:name="_Toc434757447"/>
      <w:bookmarkStart w:id="215" w:name="_Toc476922333"/>
      <w:r w:rsidRPr="00F751CF">
        <w:rPr>
          <w:lang w:val="sv-SE"/>
        </w:rPr>
        <w:lastRenderedPageBreak/>
        <w:t>AFC.35</w:t>
      </w:r>
      <w:r w:rsidRPr="00F751CF">
        <w:rPr>
          <w:lang w:val="sv-SE"/>
        </w:rPr>
        <w:tab/>
        <w:t>Underentreprenörer</w:t>
      </w:r>
      <w:bookmarkEnd w:id="214"/>
      <w:bookmarkEnd w:id="215"/>
    </w:p>
    <w:p w14:paraId="1DA2EFCD" w14:textId="77777777" w:rsidR="008E5933" w:rsidRPr="00B21DA9" w:rsidRDefault="008E5933" w:rsidP="008E5933">
      <w:pPr>
        <w:pStyle w:val="ama"/>
        <w:rPr>
          <w:bCs/>
        </w:rPr>
      </w:pPr>
      <w:r w:rsidRPr="00B21DA9">
        <w:rPr>
          <w:bCs/>
        </w:rPr>
        <w:t>Underentreprenör ska</w:t>
      </w:r>
    </w:p>
    <w:p w14:paraId="0ED657AE" w14:textId="77777777" w:rsidR="008E5933" w:rsidRPr="00B21DA9" w:rsidRDefault="008E5933" w:rsidP="008E5933">
      <w:pPr>
        <w:pStyle w:val="ama"/>
      </w:pPr>
      <w:r w:rsidRPr="00B21DA9">
        <w:t>- vara registrerad i bolags-, handels- eller föreningsregister.</w:t>
      </w:r>
    </w:p>
    <w:p w14:paraId="4FEE5745" w14:textId="77777777" w:rsidR="008E5933" w:rsidRPr="001E2040" w:rsidRDefault="008E5933" w:rsidP="008E5933">
      <w:pPr>
        <w:pStyle w:val="ama"/>
      </w:pPr>
      <w:r w:rsidRPr="00B21DA9">
        <w:t>- vara registrerad för redovis</w:t>
      </w:r>
      <w:r w:rsidRPr="001E2040">
        <w:t>ning av och inbetalning av mervärdesskatt och arbetsgivaravgifter.</w:t>
      </w:r>
    </w:p>
    <w:p w14:paraId="0596E097" w14:textId="77777777" w:rsidR="008E5933" w:rsidRPr="001E2040" w:rsidRDefault="008E5933" w:rsidP="008E5933">
      <w:pPr>
        <w:pStyle w:val="ama"/>
      </w:pPr>
      <w:r w:rsidRPr="001E2040">
        <w:t>- inneha F-skattsedel.</w:t>
      </w:r>
    </w:p>
    <w:p w14:paraId="0832B143" w14:textId="7F71C4CF" w:rsidR="008E5933" w:rsidRPr="001E2040" w:rsidRDefault="008E5933" w:rsidP="008E5933">
      <w:pPr>
        <w:pStyle w:val="ama"/>
      </w:pPr>
      <w:r w:rsidRPr="001E2040">
        <w:t>- ha uppfyllt sina skyldigheter enligt 1</w:t>
      </w:r>
      <w:r w:rsidR="00FC1548" w:rsidRPr="001E2040">
        <w:t>3</w:t>
      </w:r>
      <w:r w:rsidRPr="001E2040">
        <w:t xml:space="preserve"> kap LOU - om en entreprenör är registrerad i ett EES-lands officiella förteckning över godkända entreprenörer, ska entreprenör</w:t>
      </w:r>
      <w:r w:rsidR="00942729" w:rsidRPr="001E2040">
        <w:t>e</w:t>
      </w:r>
      <w:r w:rsidRPr="001E2040">
        <w:t>n anses uppfyllda de krav som kan ställas upp med stöd av 1</w:t>
      </w:r>
      <w:r w:rsidR="00FC1548" w:rsidRPr="001E2040">
        <w:t>3</w:t>
      </w:r>
      <w:r w:rsidRPr="001E2040">
        <w:t xml:space="preserve"> kap.</w:t>
      </w:r>
    </w:p>
    <w:p w14:paraId="1BC717DB" w14:textId="77777777" w:rsidR="008E5933" w:rsidRPr="00B21DA9" w:rsidRDefault="008E5933" w:rsidP="008E5933">
      <w:pPr>
        <w:pStyle w:val="ama"/>
      </w:pPr>
      <w:r w:rsidRPr="00B21DA9">
        <w:t xml:space="preserve">Kontroll sker genom </w:t>
      </w:r>
      <w:r>
        <w:t>beställarens</w:t>
      </w:r>
      <w:r w:rsidRPr="00B21DA9">
        <w:t xml:space="preserve"> försorg med Skatteverket samt Credit Safe. </w:t>
      </w:r>
    </w:p>
    <w:p w14:paraId="3FEAEF18" w14:textId="77777777" w:rsidR="008E5933" w:rsidRDefault="008E5933" w:rsidP="008E5933">
      <w:pPr>
        <w:pStyle w:val="ama"/>
      </w:pPr>
      <w:r>
        <w:t>Entreprenören ansvarar för underentreprenörers arbete såsom för eget arbete.</w:t>
      </w:r>
    </w:p>
    <w:p w14:paraId="32E350F3" w14:textId="77777777" w:rsidR="008E5933" w:rsidRPr="001E2040" w:rsidRDefault="008E5933" w:rsidP="008E5933">
      <w:pPr>
        <w:pStyle w:val="ama"/>
      </w:pPr>
      <w:r>
        <w:t>Entreprenören ansvarar för a</w:t>
      </w:r>
      <w:r w:rsidRPr="001E2040">
        <w:t>tt de underentreprenörer som anlitas är bundna av samma villkor som gäller entreprenören i kontraktshandlingarna inbegripet skyldigheten att hålla försäkringar.</w:t>
      </w:r>
    </w:p>
    <w:p w14:paraId="55A53CF6" w14:textId="537D67A4" w:rsidR="008E5933" w:rsidRPr="001E2040" w:rsidRDefault="008E5933" w:rsidP="008E5933">
      <w:pPr>
        <w:pStyle w:val="ama2"/>
        <w:rPr>
          <w:sz w:val="24"/>
          <w:szCs w:val="24"/>
        </w:rPr>
      </w:pPr>
      <w:bookmarkStart w:id="216" w:name="_Toc434757448"/>
      <w:bookmarkStart w:id="217" w:name="_Toc476922334"/>
      <w:r w:rsidRPr="001E2040">
        <w:t>AFC.36</w:t>
      </w:r>
      <w:r w:rsidRPr="001E2040">
        <w:tab/>
        <w:t>Beställarens kontroll</w:t>
      </w:r>
      <w:bookmarkEnd w:id="216"/>
      <w:bookmarkEnd w:id="217"/>
    </w:p>
    <w:p w14:paraId="3F209C88" w14:textId="77777777" w:rsidR="008E5933" w:rsidRDefault="008E5933" w:rsidP="008E5933">
      <w:pPr>
        <w:pStyle w:val="ama"/>
      </w:pPr>
      <w:r w:rsidRPr="001E2040">
        <w:t>Entreprenören ska hos tillverkare eller underentreprenör avtala om rätt för beställaren att utöva kontroll av ? på tillverkningsstället.</w:t>
      </w:r>
    </w:p>
    <w:p w14:paraId="6121EE36" w14:textId="77777777" w:rsidR="008E5933" w:rsidRDefault="008E5933" w:rsidP="008E5933">
      <w:pPr>
        <w:pStyle w:val="ama"/>
      </w:pPr>
      <w:r>
        <w:t>Entreprenören ska i god tid underrätta beställaren om tidpunkten för sådan provning på arbetsplatsen som anges i handlingarna.</w:t>
      </w:r>
    </w:p>
    <w:p w14:paraId="6DBC8187" w14:textId="16D699E1" w:rsidR="008E5933" w:rsidRPr="00F751CF" w:rsidRDefault="008E5933" w:rsidP="008E5933">
      <w:pPr>
        <w:pStyle w:val="ama2"/>
        <w:rPr>
          <w:sz w:val="24"/>
          <w:szCs w:val="24"/>
          <w:lang w:val="sv-SE"/>
        </w:rPr>
      </w:pPr>
      <w:bookmarkStart w:id="218" w:name="_Toc434757449"/>
      <w:bookmarkStart w:id="219" w:name="_Toc476922335"/>
      <w:r w:rsidRPr="00F751CF">
        <w:rPr>
          <w:lang w:val="sv-SE"/>
        </w:rPr>
        <w:t>AFC.38</w:t>
      </w:r>
      <w:r w:rsidRPr="00F751CF">
        <w:rPr>
          <w:lang w:val="sv-SE"/>
        </w:rPr>
        <w:tab/>
        <w:t>Dagbok</w:t>
      </w:r>
      <w:bookmarkEnd w:id="218"/>
      <w:bookmarkEnd w:id="219"/>
    </w:p>
    <w:p w14:paraId="73C2182B" w14:textId="77777777" w:rsidR="008E5933" w:rsidRPr="001E2040" w:rsidRDefault="008E5933" w:rsidP="008E5933">
      <w:pPr>
        <w:pStyle w:val="ama"/>
      </w:pPr>
      <w:r>
        <w:t>Dagb</w:t>
      </w:r>
      <w:r w:rsidRPr="001E2040">
        <w:t>oks innehåll ska på begäran redovisas för beställaren för genomgång.</w:t>
      </w:r>
    </w:p>
    <w:p w14:paraId="78261AD6" w14:textId="4F1305BE" w:rsidR="008E5933" w:rsidRPr="001E2040" w:rsidRDefault="008E5933" w:rsidP="008E5933">
      <w:pPr>
        <w:pStyle w:val="ama2"/>
        <w:rPr>
          <w:sz w:val="24"/>
          <w:szCs w:val="24"/>
        </w:rPr>
      </w:pPr>
      <w:bookmarkStart w:id="220" w:name="_Toc434757450"/>
      <w:bookmarkStart w:id="221" w:name="_Toc476922336"/>
      <w:r w:rsidRPr="001E2040">
        <w:t>AFC.4</w:t>
      </w:r>
      <w:r w:rsidRPr="001E2040">
        <w:tab/>
        <w:t>Tider</w:t>
      </w:r>
      <w:bookmarkEnd w:id="220"/>
      <w:bookmarkEnd w:id="221"/>
    </w:p>
    <w:p w14:paraId="68E06F43" w14:textId="77777777" w:rsidR="008E5933" w:rsidRDefault="008E5933" w:rsidP="008E5933">
      <w:pPr>
        <w:pStyle w:val="ama"/>
      </w:pPr>
      <w:r w:rsidRPr="001E2040">
        <w:t>Ramavtalet träder</w:t>
      </w:r>
      <w:r w:rsidRPr="00224C5C">
        <w:t xml:space="preserve"> i kraft från den dagen då det undertecknats av båda parter.</w:t>
      </w:r>
      <w:r w:rsidRPr="00224C5C">
        <w:br/>
        <w:t xml:space="preserve">Ramavtalet gäller för en inledande period om max två (2) år. Om beställaren inte säger upp ramavtalet till avtalstidens utgång förlängs det automatiskt med ett (1) år i taget. Sådan förlängning kan ske maximalt två (2) gånger. Ramavtalet kan således som längst löpa till och med den </w:t>
      </w:r>
      <w:r>
        <w:t>20??-??-??</w:t>
      </w:r>
      <w:r w:rsidRPr="00224C5C">
        <w:t>.</w:t>
      </w:r>
      <w:r w:rsidRPr="00224C5C">
        <w:br/>
        <w:t>Om beställaren avser att säga upp ramavtalet ska det ske med tre (3) månaders varsel före utgången av varje avtalsperiod. Uppsägning ska vara skriftlig.</w:t>
      </w:r>
      <w:r w:rsidRPr="00224C5C">
        <w:br/>
        <w:t xml:space="preserve">När ramavtalet har löpt t.o.m. </w:t>
      </w:r>
      <w:r>
        <w:t>ovanstående datum</w:t>
      </w:r>
      <w:r w:rsidRPr="00224C5C">
        <w:t xml:space="preserve"> löper det ut utan föregående uppsägning.</w:t>
      </w:r>
    </w:p>
    <w:p w14:paraId="0519505C" w14:textId="6CCD42C9" w:rsidR="008E5933" w:rsidRPr="00F751CF" w:rsidRDefault="008E5933" w:rsidP="008E5933">
      <w:pPr>
        <w:pStyle w:val="ama2"/>
        <w:rPr>
          <w:sz w:val="24"/>
          <w:szCs w:val="24"/>
          <w:lang w:val="sv-SE"/>
        </w:rPr>
      </w:pPr>
      <w:bookmarkStart w:id="222" w:name="_Toc434757451"/>
      <w:bookmarkStart w:id="223" w:name="_Toc476922337"/>
      <w:r w:rsidRPr="00F751CF">
        <w:rPr>
          <w:lang w:val="sv-SE"/>
        </w:rPr>
        <w:t>AFC.41</w:t>
      </w:r>
      <w:r w:rsidRPr="00F751CF">
        <w:rPr>
          <w:lang w:val="sv-SE"/>
        </w:rPr>
        <w:tab/>
        <w:t>Tidplan</w:t>
      </w:r>
      <w:bookmarkEnd w:id="222"/>
      <w:bookmarkEnd w:id="223"/>
    </w:p>
    <w:p w14:paraId="372C85EE" w14:textId="77777777" w:rsidR="008E5933" w:rsidRDefault="008E5933" w:rsidP="008E5933">
      <w:pPr>
        <w:pStyle w:val="ama"/>
      </w:pPr>
      <w:r>
        <w:t>Entreprenören ska i samråd med beställaren och utifrån upprättat beläggningsprogram upprätta tidplan för samtliga objekt inom programmet för respektive år.</w:t>
      </w:r>
    </w:p>
    <w:p w14:paraId="421AD141" w14:textId="086F104C" w:rsidR="008E5933" w:rsidRPr="00F751CF" w:rsidRDefault="008E5933" w:rsidP="008E5933">
      <w:pPr>
        <w:pStyle w:val="ama2"/>
        <w:rPr>
          <w:sz w:val="24"/>
          <w:szCs w:val="24"/>
          <w:lang w:val="sv-SE"/>
        </w:rPr>
      </w:pPr>
      <w:bookmarkStart w:id="224" w:name="_Toc434757452"/>
      <w:bookmarkStart w:id="225" w:name="_Toc476922338"/>
      <w:r w:rsidRPr="00F751CF">
        <w:rPr>
          <w:lang w:val="sv-SE"/>
        </w:rPr>
        <w:t>AFC.42</w:t>
      </w:r>
      <w:r w:rsidRPr="00F751CF">
        <w:rPr>
          <w:lang w:val="sv-SE"/>
        </w:rPr>
        <w:tab/>
        <w:t>Igångsättningstid</w:t>
      </w:r>
      <w:bookmarkEnd w:id="224"/>
      <w:bookmarkEnd w:id="225"/>
    </w:p>
    <w:p w14:paraId="19DA83A1" w14:textId="77777777" w:rsidR="008E5933" w:rsidRDefault="008E5933" w:rsidP="008E5933">
      <w:pPr>
        <w:pStyle w:val="ama"/>
      </w:pPr>
      <w:r>
        <w:t>Entreprenören äger rätt att inom arbetsområdet påbörja kontraktsarbetena när handlingar enligt AFC.242 har delgivits beställaren.</w:t>
      </w:r>
    </w:p>
    <w:p w14:paraId="6EF8893C" w14:textId="21F51B9F" w:rsidR="008E5933" w:rsidRPr="00F751CF" w:rsidRDefault="008E5933" w:rsidP="008E5933">
      <w:pPr>
        <w:pStyle w:val="ama2"/>
        <w:rPr>
          <w:sz w:val="24"/>
          <w:szCs w:val="24"/>
          <w:lang w:val="sv-SE"/>
        </w:rPr>
      </w:pPr>
      <w:bookmarkStart w:id="226" w:name="_Toc434757453"/>
      <w:bookmarkStart w:id="227" w:name="_Toc476922339"/>
      <w:r w:rsidRPr="00F751CF">
        <w:rPr>
          <w:lang w:val="sv-SE"/>
        </w:rPr>
        <w:t>AFC.43</w:t>
      </w:r>
      <w:r w:rsidRPr="00F751CF">
        <w:rPr>
          <w:lang w:val="sv-SE"/>
        </w:rPr>
        <w:tab/>
        <w:t>Avrop</w:t>
      </w:r>
      <w:bookmarkEnd w:id="226"/>
      <w:bookmarkEnd w:id="227"/>
    </w:p>
    <w:p w14:paraId="4FB5A327" w14:textId="77777777" w:rsidR="008E5933" w:rsidRDefault="008E5933" w:rsidP="008E5933">
      <w:pPr>
        <w:pStyle w:val="ama"/>
      </w:pPr>
      <w:r>
        <w:t>Avrop sker enligt rutin fastlagd vid startmöte.</w:t>
      </w:r>
    </w:p>
    <w:p w14:paraId="0640FFCA" w14:textId="7E052A5D" w:rsidR="008E5933" w:rsidRPr="00F751CF" w:rsidRDefault="008E5933" w:rsidP="008E5933">
      <w:pPr>
        <w:pStyle w:val="ama2"/>
        <w:rPr>
          <w:sz w:val="24"/>
          <w:szCs w:val="24"/>
          <w:lang w:val="sv-SE"/>
        </w:rPr>
      </w:pPr>
      <w:bookmarkStart w:id="228" w:name="_Toc434757454"/>
      <w:bookmarkStart w:id="229" w:name="_Toc476922340"/>
      <w:r w:rsidRPr="00F751CF">
        <w:rPr>
          <w:lang w:val="sv-SE"/>
        </w:rPr>
        <w:t>AFC.45</w:t>
      </w:r>
      <w:r w:rsidRPr="00F751CF">
        <w:rPr>
          <w:lang w:val="sv-SE"/>
        </w:rPr>
        <w:tab/>
        <w:t>Färdigställandetider</w:t>
      </w:r>
      <w:bookmarkEnd w:id="228"/>
      <w:bookmarkEnd w:id="229"/>
    </w:p>
    <w:p w14:paraId="06A19C16" w14:textId="3BEC1A4E" w:rsidR="008E5933" w:rsidRDefault="008E5933" w:rsidP="008E5933">
      <w:pPr>
        <w:pStyle w:val="ama"/>
      </w:pPr>
      <w:r>
        <w:t xml:space="preserve">Årligen beställda arbeten ska planeras så att kraven </w:t>
      </w:r>
      <w:r w:rsidRPr="00BD0A03">
        <w:t>under i mängdförteckning åberopade koder i AMA Anläggning 1</w:t>
      </w:r>
      <w:r w:rsidR="00461A89">
        <w:t>7</w:t>
      </w:r>
      <w:r w:rsidRPr="00BD0A03">
        <w:t xml:space="preserve"> </w:t>
      </w:r>
      <w:r>
        <w:t xml:space="preserve">är uppfyllda. </w:t>
      </w:r>
    </w:p>
    <w:p w14:paraId="00EDB836" w14:textId="4AB68544" w:rsidR="008E5933" w:rsidRPr="00F751CF" w:rsidRDefault="008E5933" w:rsidP="008E5933">
      <w:pPr>
        <w:pStyle w:val="ama2"/>
        <w:rPr>
          <w:sz w:val="24"/>
          <w:szCs w:val="24"/>
          <w:lang w:val="sv-SE"/>
        </w:rPr>
      </w:pPr>
      <w:bookmarkStart w:id="230" w:name="_Toc434757455"/>
      <w:bookmarkStart w:id="231" w:name="_Toc476922341"/>
      <w:r w:rsidRPr="00F751CF">
        <w:rPr>
          <w:lang w:val="sv-SE"/>
        </w:rPr>
        <w:t>AFC.46</w:t>
      </w:r>
      <w:r w:rsidRPr="00F751CF">
        <w:rPr>
          <w:lang w:val="sv-SE"/>
        </w:rPr>
        <w:tab/>
        <w:t>Förändring av kontraktstiden</w:t>
      </w:r>
      <w:bookmarkEnd w:id="230"/>
      <w:bookmarkEnd w:id="231"/>
    </w:p>
    <w:p w14:paraId="3AC09648" w14:textId="77777777" w:rsidR="008E5933" w:rsidRDefault="008E5933" w:rsidP="008E5933">
      <w:pPr>
        <w:pStyle w:val="ama"/>
      </w:pPr>
      <w:r>
        <w:lastRenderedPageBreak/>
        <w:t>Underrättelse enligt AB 04 kap 4 § 4 ska lämnas skriftligen.</w:t>
      </w:r>
    </w:p>
    <w:p w14:paraId="09521783" w14:textId="29FF5E9A" w:rsidR="008E5933" w:rsidRPr="00F751CF" w:rsidRDefault="008E5933" w:rsidP="008E5933">
      <w:pPr>
        <w:pStyle w:val="ama2"/>
        <w:rPr>
          <w:lang w:val="sv-SE"/>
        </w:rPr>
      </w:pPr>
      <w:bookmarkStart w:id="232" w:name="_Toc434757456"/>
      <w:bookmarkStart w:id="233" w:name="_Toc476922342"/>
      <w:r w:rsidRPr="00F751CF">
        <w:rPr>
          <w:lang w:val="sv-SE"/>
        </w:rPr>
        <w:t>AFC.5</w:t>
      </w:r>
      <w:r w:rsidRPr="00F751CF">
        <w:rPr>
          <w:lang w:val="sv-SE"/>
        </w:rPr>
        <w:tab/>
        <w:t>Ansvar och avhjälpande</w:t>
      </w:r>
      <w:bookmarkEnd w:id="232"/>
      <w:bookmarkEnd w:id="233"/>
    </w:p>
    <w:p w14:paraId="2D5CA2E1" w14:textId="5F9F0BB4" w:rsidR="008E5933" w:rsidRPr="00F751CF" w:rsidRDefault="008E5933" w:rsidP="008E5933">
      <w:pPr>
        <w:pStyle w:val="ama2"/>
        <w:rPr>
          <w:lang w:val="sv-SE"/>
        </w:rPr>
      </w:pPr>
      <w:bookmarkStart w:id="234" w:name="_Toc434757457"/>
      <w:bookmarkStart w:id="235" w:name="_Toc476922343"/>
      <w:r w:rsidRPr="00F751CF">
        <w:rPr>
          <w:lang w:val="sv-SE"/>
        </w:rPr>
        <w:t>AFC.51</w:t>
      </w:r>
      <w:r w:rsidRPr="00F751CF">
        <w:rPr>
          <w:lang w:val="sv-SE"/>
        </w:rPr>
        <w:tab/>
        <w:t>Vite</w:t>
      </w:r>
      <w:bookmarkEnd w:id="234"/>
      <w:bookmarkEnd w:id="235"/>
    </w:p>
    <w:p w14:paraId="55E1649C" w14:textId="1D187324" w:rsidR="008E5933" w:rsidRPr="00F751CF" w:rsidRDefault="008E5933" w:rsidP="008E5933">
      <w:pPr>
        <w:pStyle w:val="ama2"/>
        <w:rPr>
          <w:sz w:val="24"/>
          <w:szCs w:val="24"/>
          <w:lang w:val="sv-SE"/>
        </w:rPr>
      </w:pPr>
      <w:bookmarkStart w:id="236" w:name="_Toc434757458"/>
      <w:bookmarkStart w:id="237" w:name="_Toc476922344"/>
      <w:r w:rsidRPr="00F751CF">
        <w:rPr>
          <w:lang w:val="sv-SE"/>
        </w:rPr>
        <w:t>AFC.511</w:t>
      </w:r>
      <w:r w:rsidRPr="00F751CF">
        <w:rPr>
          <w:lang w:val="sv-SE"/>
        </w:rPr>
        <w:tab/>
        <w:t>Vite vid försening</w:t>
      </w:r>
      <w:bookmarkEnd w:id="236"/>
      <w:bookmarkEnd w:id="237"/>
    </w:p>
    <w:p w14:paraId="42DD8A77" w14:textId="77777777" w:rsidR="008E5933" w:rsidRPr="005E55B6" w:rsidRDefault="008E5933" w:rsidP="008E5933">
      <w:pPr>
        <w:pStyle w:val="ama"/>
      </w:pPr>
      <w:r w:rsidRPr="005E55B6">
        <w:t>Vid försening av beställda årsarbeten är beställaren berättigad att av entreprenören erhålla vite med ett belopp motsvarande 2 % av kostnaden för inte utförda arbeten för varje påbörjad vecka, varmed färdigställandet av dessa arbeten blivit fördröjda.</w:t>
      </w:r>
    </w:p>
    <w:p w14:paraId="4815D03F" w14:textId="77777777" w:rsidR="008E5933" w:rsidRDefault="008E5933" w:rsidP="008E5933">
      <w:pPr>
        <w:pStyle w:val="ama"/>
      </w:pPr>
      <w:r w:rsidRPr="005E55B6">
        <w:t>Detta vite kan maximalt uppgå till 10 % av innevarande års kontraktssumma</w:t>
      </w:r>
      <w:r>
        <w:t>.</w:t>
      </w:r>
    </w:p>
    <w:p w14:paraId="07E2D2A3" w14:textId="4F73D73C" w:rsidR="008E5933" w:rsidRPr="00F751CF" w:rsidRDefault="008E5933" w:rsidP="008E5933">
      <w:pPr>
        <w:pStyle w:val="ama2"/>
        <w:rPr>
          <w:lang w:val="sv-SE"/>
        </w:rPr>
      </w:pPr>
      <w:bookmarkStart w:id="238" w:name="_Toc434757459"/>
      <w:bookmarkStart w:id="239" w:name="_Toc476922345"/>
      <w:r w:rsidRPr="00F751CF">
        <w:rPr>
          <w:lang w:val="sv-SE"/>
        </w:rPr>
        <w:t>AFC.518</w:t>
      </w:r>
      <w:r w:rsidRPr="00F751CF">
        <w:rPr>
          <w:lang w:val="sv-SE"/>
        </w:rPr>
        <w:tab/>
        <w:t>Övriga viten</w:t>
      </w:r>
      <w:bookmarkEnd w:id="238"/>
      <w:bookmarkEnd w:id="239"/>
    </w:p>
    <w:p w14:paraId="23B77136" w14:textId="77777777" w:rsidR="008E5933" w:rsidRPr="001E2040" w:rsidRDefault="008E5933" w:rsidP="008E5933">
      <w:pPr>
        <w:pStyle w:val="ama"/>
      </w:pPr>
      <w:r w:rsidRPr="00C234BF">
        <w:rPr>
          <w:lang w:val="sv-SE"/>
        </w:rPr>
        <w:t>Ut</w:t>
      </w:r>
      <w:r w:rsidRPr="00C234BF">
        <w:t>betalt vite friskriver inte entreprenören a</w:t>
      </w:r>
      <w:r w:rsidRPr="001E2040">
        <w:t>tt leverera avtalsenliga krav.</w:t>
      </w:r>
    </w:p>
    <w:p w14:paraId="4F7EEEB8" w14:textId="77777777" w:rsidR="008E5933" w:rsidRPr="001E2040" w:rsidRDefault="008E5933" w:rsidP="008E5933">
      <w:pPr>
        <w:pStyle w:val="ama"/>
        <w:rPr>
          <w:lang w:val="sv-SE"/>
        </w:rPr>
      </w:pPr>
      <w:r w:rsidRPr="001E2040">
        <w:t>Men ändring av AB 04 kap 5 § 3 ska vite framställas skriftligen till motparten omgående efter upptäckt.</w:t>
      </w:r>
    </w:p>
    <w:p w14:paraId="5398FB55" w14:textId="77777777" w:rsidR="008E5933" w:rsidRDefault="008E5933" w:rsidP="008E5933">
      <w:pPr>
        <w:pStyle w:val="ama"/>
      </w:pPr>
      <w:r w:rsidRPr="001E2040">
        <w:rPr>
          <w:b/>
        </w:rPr>
        <w:t>Avsaknad av varselkläder hos personal</w:t>
      </w:r>
    </w:p>
    <w:p w14:paraId="2EEEDAB3" w14:textId="77777777" w:rsidR="008E5933" w:rsidRPr="005E55B6" w:rsidRDefault="008E5933" w:rsidP="008E5933">
      <w:pPr>
        <w:pStyle w:val="ama"/>
      </w:pPr>
      <w:r w:rsidRPr="005E55B6">
        <w:t>Personal som arbetar eller befinner sig i trafikmiljö ska bära varselklädsel enligt krav i TRVK Apv. Anträffas någon utan sådan klädsel utgår ett vite med SEK 10 000.- per person och tillfälle.</w:t>
      </w:r>
    </w:p>
    <w:p w14:paraId="1C48D14F" w14:textId="77777777" w:rsidR="008E5933" w:rsidRDefault="008E5933" w:rsidP="008E5933">
      <w:pPr>
        <w:pStyle w:val="ama"/>
      </w:pPr>
    </w:p>
    <w:p w14:paraId="309273BB" w14:textId="77777777" w:rsidR="008E5933" w:rsidRPr="009230B9" w:rsidRDefault="008E5933" w:rsidP="008E5933">
      <w:pPr>
        <w:pStyle w:val="ama"/>
        <w:rPr>
          <w:b/>
        </w:rPr>
      </w:pPr>
      <w:r w:rsidRPr="009230B9">
        <w:rPr>
          <w:b/>
        </w:rPr>
        <w:t>Bristande uppfyllnad av miljökrav</w:t>
      </w:r>
    </w:p>
    <w:p w14:paraId="7D6E90F7" w14:textId="77777777" w:rsidR="008E5933" w:rsidRDefault="008E5933" w:rsidP="008E5933">
      <w:pPr>
        <w:pStyle w:val="ama"/>
      </w:pPr>
      <w:r>
        <w:t xml:space="preserve">Följande viten kommer att utkrävas vid konstaterande att entreprenören inte uppfyller beställarens ställda miljökrav. Vite utgår med 10 000 SEK per upptäcktstillfälle och arbetsmaskin/lastbil. </w:t>
      </w:r>
    </w:p>
    <w:p w14:paraId="15BC513D" w14:textId="77777777" w:rsidR="008E5933" w:rsidRDefault="008E5933" w:rsidP="008E5933">
      <w:pPr>
        <w:pStyle w:val="ama"/>
      </w:pPr>
    </w:p>
    <w:p w14:paraId="74854E39" w14:textId="77777777" w:rsidR="008E5933" w:rsidRPr="009230B9" w:rsidRDefault="008E5933" w:rsidP="008E5933">
      <w:pPr>
        <w:pStyle w:val="ama"/>
        <w:rPr>
          <w:b/>
        </w:rPr>
      </w:pPr>
      <w:r w:rsidRPr="009230B9">
        <w:rPr>
          <w:b/>
        </w:rPr>
        <w:t>Bristande uppfyllnad av trafikanordningsplan</w:t>
      </w:r>
    </w:p>
    <w:p w14:paraId="3916E255" w14:textId="77777777" w:rsidR="008E5933" w:rsidRDefault="008E5933" w:rsidP="008E5933">
      <w:pPr>
        <w:pStyle w:val="ama"/>
      </w:pPr>
      <w:r>
        <w:t>Vid underlåtelse eller bristande uppfyllnad av trafikanordningsplan utgår vite med 10 000 SEK per upptäcktstillfälle.</w:t>
      </w:r>
    </w:p>
    <w:p w14:paraId="3DF5BA02" w14:textId="77777777" w:rsidR="008E5933" w:rsidRDefault="008E5933" w:rsidP="008E5933">
      <w:pPr>
        <w:pStyle w:val="ama"/>
      </w:pPr>
    </w:p>
    <w:p w14:paraId="16EDC47B" w14:textId="77777777" w:rsidR="008E5933" w:rsidRPr="00D76269" w:rsidRDefault="008E5933" w:rsidP="008E5933">
      <w:pPr>
        <w:pStyle w:val="ama"/>
        <w:rPr>
          <w:b/>
        </w:rPr>
      </w:pPr>
      <w:r>
        <w:rPr>
          <w:b/>
        </w:rPr>
        <w:t>Beläggnings</w:t>
      </w:r>
      <w:r w:rsidRPr="00D76269">
        <w:rPr>
          <w:b/>
        </w:rPr>
        <w:t>viten</w:t>
      </w:r>
    </w:p>
    <w:p w14:paraId="3A976FC9" w14:textId="77777777" w:rsidR="008E5933" w:rsidRPr="00D4250D" w:rsidRDefault="008E5933" w:rsidP="008E5933">
      <w:pPr>
        <w:pStyle w:val="ama"/>
      </w:pPr>
      <w:r w:rsidRPr="00D4250D">
        <w:t xml:space="preserve">Vite utgår med </w:t>
      </w:r>
      <w:r>
        <w:t>2</w:t>
      </w:r>
      <w:r w:rsidRPr="00D4250D">
        <w:t xml:space="preserve">0 000 SEK per </w:t>
      </w:r>
      <w:r w:rsidRPr="00BD0A03">
        <w:t xml:space="preserve">upptäckt tillfälle/dygn och objekt </w:t>
      </w:r>
      <w:r w:rsidRPr="00D4250D">
        <w:t>om inte klistring utförts enligt AMA.</w:t>
      </w:r>
    </w:p>
    <w:p w14:paraId="5EA84856" w14:textId="588DA1B5" w:rsidR="008E5933" w:rsidRPr="00D4250D" w:rsidRDefault="008E5933" w:rsidP="008E5933">
      <w:pPr>
        <w:pStyle w:val="ama"/>
      </w:pPr>
      <w:r w:rsidRPr="00D4250D">
        <w:t xml:space="preserve">Vite utgår med </w:t>
      </w:r>
      <w:r>
        <w:t>2</w:t>
      </w:r>
      <w:r w:rsidRPr="00D4250D">
        <w:t xml:space="preserve">0 000 SEK per </w:t>
      </w:r>
      <w:r w:rsidRPr="00BD0A03">
        <w:t>upptäckt tillfälle/dygn och objekt</w:t>
      </w:r>
      <w:r w:rsidRPr="00D4250D">
        <w:t xml:space="preserve"> om inte ställda krav gällande underlag och</w:t>
      </w:r>
      <w:r>
        <w:t xml:space="preserve"> </w:t>
      </w:r>
      <w:r w:rsidRPr="00D4250D">
        <w:t xml:space="preserve">yttemperatur enligt AMA </w:t>
      </w:r>
      <w:r>
        <w:t>Anläggning 1</w:t>
      </w:r>
      <w:r w:rsidR="00461A89">
        <w:t>7</w:t>
      </w:r>
      <w:r>
        <w:t xml:space="preserve"> </w:t>
      </w:r>
      <w:r w:rsidRPr="00D4250D">
        <w:t>uppfylls.</w:t>
      </w:r>
    </w:p>
    <w:p w14:paraId="78EBEEAB" w14:textId="77777777" w:rsidR="008E5933" w:rsidRDefault="008E5933" w:rsidP="008E5933">
      <w:pPr>
        <w:pStyle w:val="ama"/>
      </w:pPr>
      <w:r w:rsidRPr="00D4250D">
        <w:t xml:space="preserve">Vite utgår med </w:t>
      </w:r>
      <w:r>
        <w:t>2</w:t>
      </w:r>
      <w:r w:rsidRPr="00D4250D">
        <w:t>0 000 SEK per upptäckt tillfälle</w:t>
      </w:r>
      <w:r w:rsidRPr="00BD0A03">
        <w:t>/dygn och objekt</w:t>
      </w:r>
      <w:r w:rsidRPr="00D4250D">
        <w:t xml:space="preserve"> om läggning utförs vid nederbörd enligt AMA.</w:t>
      </w:r>
    </w:p>
    <w:p w14:paraId="0E3017C0" w14:textId="77777777" w:rsidR="008E5933" w:rsidRPr="00D4250D" w:rsidRDefault="008E5933" w:rsidP="008E5933">
      <w:pPr>
        <w:pStyle w:val="ama"/>
      </w:pPr>
      <w:r w:rsidRPr="00D4250D">
        <w:t>Vite utgår med 10 000 SEK per däxel/betäckning som inte är justerad i enlighet med</w:t>
      </w:r>
      <w:r>
        <w:t xml:space="preserve"> krav i teknisk beskrivning</w:t>
      </w:r>
      <w:r w:rsidRPr="00D4250D">
        <w:t>.</w:t>
      </w:r>
    </w:p>
    <w:p w14:paraId="660BDD84" w14:textId="2CEBB888" w:rsidR="008E5933" w:rsidRPr="00F751CF" w:rsidRDefault="008E5933" w:rsidP="008E5933">
      <w:pPr>
        <w:pStyle w:val="ama2"/>
        <w:rPr>
          <w:sz w:val="24"/>
          <w:szCs w:val="24"/>
          <w:lang w:val="sv-SE"/>
        </w:rPr>
      </w:pPr>
      <w:bookmarkStart w:id="240" w:name="_Toc434757460"/>
      <w:bookmarkStart w:id="241" w:name="_Toc476922346"/>
      <w:r w:rsidRPr="00F751CF">
        <w:rPr>
          <w:lang w:val="sv-SE"/>
        </w:rPr>
        <w:t>AFC.531</w:t>
      </w:r>
      <w:r w:rsidRPr="00F751CF">
        <w:rPr>
          <w:lang w:val="sv-SE"/>
        </w:rPr>
        <w:tab/>
        <w:t>Syn inom närliggande område</w:t>
      </w:r>
      <w:bookmarkEnd w:id="240"/>
      <w:bookmarkEnd w:id="241"/>
    </w:p>
    <w:p w14:paraId="703DF6B4" w14:textId="77777777" w:rsidR="008E5933" w:rsidRDefault="008E5933" w:rsidP="008E5933">
      <w:pPr>
        <w:pStyle w:val="ama"/>
      </w:pPr>
      <w:r>
        <w:t>Syn påkallas vid behov av part. Beställaren svarar för syneförrättare.</w:t>
      </w:r>
    </w:p>
    <w:p w14:paraId="142E4ADC" w14:textId="20D9453C" w:rsidR="008E5933" w:rsidRPr="00F751CF" w:rsidRDefault="008E5933" w:rsidP="008E5933">
      <w:pPr>
        <w:pStyle w:val="ama2"/>
        <w:rPr>
          <w:sz w:val="24"/>
          <w:szCs w:val="24"/>
          <w:lang w:val="sv-SE"/>
        </w:rPr>
      </w:pPr>
      <w:bookmarkStart w:id="242" w:name="_Toc434757461"/>
      <w:bookmarkStart w:id="243" w:name="_Toc476922347"/>
      <w:r w:rsidRPr="00F751CF">
        <w:rPr>
          <w:lang w:val="sv-SE"/>
        </w:rPr>
        <w:t>AFC.54</w:t>
      </w:r>
      <w:r w:rsidRPr="00F751CF">
        <w:rPr>
          <w:lang w:val="sv-SE"/>
        </w:rPr>
        <w:tab/>
        <w:t>Försäkringar</w:t>
      </w:r>
      <w:bookmarkEnd w:id="242"/>
      <w:bookmarkEnd w:id="243"/>
    </w:p>
    <w:p w14:paraId="4EFA89F3" w14:textId="77777777" w:rsidR="008E5933" w:rsidRDefault="008E5933" w:rsidP="008E5933">
      <w:pPr>
        <w:pStyle w:val="ama"/>
      </w:pPr>
      <w:r>
        <w:t>Bevis om att förnyad försäkring finns ska överlämnas till beställaren en vecka före det försäkringen går ut.</w:t>
      </w:r>
    </w:p>
    <w:p w14:paraId="7C8B19AC" w14:textId="69CFF3C7" w:rsidR="008E5933" w:rsidRPr="00F751CF" w:rsidRDefault="008E5933" w:rsidP="008E5933">
      <w:pPr>
        <w:pStyle w:val="ama2"/>
        <w:rPr>
          <w:lang w:val="sv-SE"/>
        </w:rPr>
      </w:pPr>
      <w:bookmarkStart w:id="244" w:name="_Toc434757462"/>
      <w:bookmarkStart w:id="245" w:name="_Toc476922348"/>
      <w:r w:rsidRPr="00F751CF">
        <w:rPr>
          <w:lang w:val="sv-SE"/>
        </w:rPr>
        <w:t>AFC.56</w:t>
      </w:r>
      <w:r w:rsidRPr="00F751CF">
        <w:rPr>
          <w:lang w:val="sv-SE"/>
        </w:rPr>
        <w:tab/>
        <w:t>Avsyning</w:t>
      </w:r>
      <w:bookmarkEnd w:id="244"/>
      <w:bookmarkEnd w:id="245"/>
    </w:p>
    <w:p w14:paraId="7F64D8FC" w14:textId="77777777" w:rsidR="008E5933" w:rsidRPr="001E2040" w:rsidRDefault="008E5933" w:rsidP="008E5933">
      <w:pPr>
        <w:pStyle w:val="ama"/>
      </w:pPr>
      <w:r w:rsidRPr="001E2040">
        <w:t>Entreprenören har rätt att påkalla slutavsyning vad gäller förekomsten av synliga skador på entreprenaden. Därefter är entreprenören fri från synlig skada som uppkommit efter slutavsyningen.</w:t>
      </w:r>
    </w:p>
    <w:p w14:paraId="5AE54557" w14:textId="61D0FF27" w:rsidR="008E5933" w:rsidRPr="00F751CF" w:rsidRDefault="008E5933" w:rsidP="008E5933">
      <w:pPr>
        <w:pStyle w:val="ama2"/>
        <w:rPr>
          <w:lang w:val="sv-SE"/>
        </w:rPr>
      </w:pPr>
      <w:bookmarkStart w:id="246" w:name="_Toc434757463"/>
      <w:bookmarkStart w:id="247" w:name="_Toc476922349"/>
      <w:r w:rsidRPr="00F751CF">
        <w:rPr>
          <w:lang w:val="sv-SE"/>
        </w:rPr>
        <w:lastRenderedPageBreak/>
        <w:t>AFC.6</w:t>
      </w:r>
      <w:r w:rsidRPr="00F751CF">
        <w:rPr>
          <w:lang w:val="sv-SE"/>
        </w:rPr>
        <w:tab/>
        <w:t>Ekonomi</w:t>
      </w:r>
      <w:bookmarkEnd w:id="246"/>
      <w:bookmarkEnd w:id="247"/>
    </w:p>
    <w:p w14:paraId="28A1F5F2" w14:textId="24352C96" w:rsidR="008E5933" w:rsidRPr="00F751CF" w:rsidRDefault="008E5933" w:rsidP="008E5933">
      <w:pPr>
        <w:pStyle w:val="ama2"/>
        <w:rPr>
          <w:lang w:val="sv-SE"/>
        </w:rPr>
      </w:pPr>
      <w:bookmarkStart w:id="248" w:name="_Toc434757464"/>
      <w:bookmarkStart w:id="249" w:name="_Toc476922350"/>
      <w:r w:rsidRPr="00F751CF">
        <w:rPr>
          <w:lang w:val="sv-SE"/>
        </w:rPr>
        <w:t>AFC.61</w:t>
      </w:r>
      <w:r w:rsidRPr="00F751CF">
        <w:rPr>
          <w:lang w:val="sv-SE"/>
        </w:rPr>
        <w:tab/>
        <w:t>Ersättning</w:t>
      </w:r>
      <w:bookmarkEnd w:id="248"/>
      <w:bookmarkEnd w:id="249"/>
    </w:p>
    <w:p w14:paraId="6865087F" w14:textId="6F427C67" w:rsidR="008E5933" w:rsidRDefault="008E5933" w:rsidP="008E5933">
      <w:pPr>
        <w:pStyle w:val="ama"/>
      </w:pPr>
      <w:r w:rsidRPr="001E2040">
        <w:t xml:space="preserve">Reglering av ersättning för annan beläggningstjocklek, stenstorlek och bindemedelshalt än i mängdförteckning angiven framgår av handling 6.1 </w:t>
      </w:r>
      <w:r w:rsidR="009B4B13">
        <w:t>Objektspecifika m</w:t>
      </w:r>
      <w:r w:rsidRPr="001E2040">
        <w:t xml:space="preserve">ät- och ersättningsregler för </w:t>
      </w:r>
      <w:r w:rsidR="009B4B13">
        <w:t xml:space="preserve">gatu- och </w:t>
      </w:r>
      <w:r w:rsidRPr="001E2040">
        <w:t>beläg</w:t>
      </w:r>
      <w:r w:rsidR="009B4B13">
        <w:t>g</w:t>
      </w:r>
      <w:r w:rsidRPr="001E2040">
        <w:t>ning</w:t>
      </w:r>
      <w:r w:rsidR="009B4B13">
        <w:t>sarbeten</w:t>
      </w:r>
      <w:r w:rsidRPr="001E2040">
        <w:t>.</w:t>
      </w:r>
    </w:p>
    <w:p w14:paraId="64AB6D3B" w14:textId="133220AB" w:rsidR="009B4B13" w:rsidRPr="001E2040" w:rsidRDefault="009B4B13" w:rsidP="008E5933">
      <w:pPr>
        <w:pStyle w:val="ama"/>
      </w:pPr>
      <w:r>
        <w:t xml:space="preserve">Med ändring av AB 04 kap 6 § 6 andra stycket gäller angivet </w:t>
      </w:r>
      <w:r>
        <w:rPr>
          <w:rFonts w:cs="Arial"/>
        </w:rPr>
        <w:t>à</w:t>
      </w:r>
      <w:r>
        <w:t>-pris oavsett mängdförändringar.</w:t>
      </w:r>
    </w:p>
    <w:p w14:paraId="0703EA33" w14:textId="77777777" w:rsidR="008E5933" w:rsidRPr="001E2040" w:rsidRDefault="008E5933" w:rsidP="008E5933">
      <w:pPr>
        <w:pStyle w:val="ama"/>
      </w:pPr>
      <w:r w:rsidRPr="001E2040">
        <w:t>För kostnadsreglering, mängdkontroll och avdrag av bitumenbundna lager gäller Trafikverkets regler för reglering av beläggningsarb</w:t>
      </w:r>
      <w:r w:rsidRPr="000F7F8E">
        <w:t xml:space="preserve">eten TDOK 2014:0565. </w:t>
      </w:r>
    </w:p>
    <w:p w14:paraId="3C3C55E2" w14:textId="77777777" w:rsidR="008E5933" w:rsidRPr="001E2040" w:rsidRDefault="008E5933" w:rsidP="008E5933">
      <w:pPr>
        <w:pStyle w:val="ama"/>
      </w:pPr>
      <w:r w:rsidRPr="001E2040">
        <w:t xml:space="preserve">Kontrakterade priser gäller inte för arbeten som beställts och ska utföras under vinterförhållanden. </w:t>
      </w:r>
    </w:p>
    <w:p w14:paraId="71B79125" w14:textId="678216FA" w:rsidR="008E5933" w:rsidRPr="001E2040" w:rsidRDefault="008E5933" w:rsidP="008E5933">
      <w:pPr>
        <w:pStyle w:val="ama"/>
      </w:pPr>
      <w:r w:rsidRPr="001E2040">
        <w:t xml:space="preserve">Ett à-pris för ett större </w:t>
      </w:r>
      <w:r w:rsidR="00842D13">
        <w:t>mängd</w:t>
      </w:r>
      <w:r w:rsidRPr="001E2040">
        <w:t xml:space="preserve">intervall får inte vara högre än ett à-pris för ett mindre </w:t>
      </w:r>
      <w:r w:rsidR="00842D13">
        <w:t>mängd</w:t>
      </w:r>
      <w:r w:rsidRPr="001E2040">
        <w:t xml:space="preserve">intervall. </w:t>
      </w:r>
    </w:p>
    <w:p w14:paraId="2A4834AD" w14:textId="735C269F" w:rsidR="008E5933" w:rsidRPr="00F751CF" w:rsidRDefault="008E5933" w:rsidP="008E5933">
      <w:pPr>
        <w:pStyle w:val="ama2"/>
        <w:rPr>
          <w:sz w:val="24"/>
          <w:szCs w:val="24"/>
          <w:lang w:val="sv-SE"/>
        </w:rPr>
      </w:pPr>
      <w:bookmarkStart w:id="250" w:name="_Toc434757465"/>
      <w:bookmarkStart w:id="251" w:name="_Toc476922351"/>
      <w:r w:rsidRPr="00F751CF">
        <w:rPr>
          <w:lang w:val="sv-SE"/>
        </w:rPr>
        <w:t>AFC.611</w:t>
      </w:r>
      <w:r w:rsidRPr="00F751CF">
        <w:rPr>
          <w:lang w:val="sv-SE"/>
        </w:rPr>
        <w:tab/>
        <w:t>Ersättning för ÄTA-arbeten</w:t>
      </w:r>
      <w:bookmarkEnd w:id="250"/>
      <w:bookmarkEnd w:id="251"/>
    </w:p>
    <w:p w14:paraId="2F198A9E" w14:textId="1143ACE9" w:rsidR="008E5933" w:rsidRPr="00836C31" w:rsidRDefault="008E5933" w:rsidP="008E5933">
      <w:pPr>
        <w:pStyle w:val="ama"/>
      </w:pPr>
      <w:r w:rsidRPr="00836C31">
        <w:t>Vid ändrings- eller tilläggsarbeten gäller</w:t>
      </w:r>
      <w:r w:rsidR="00836C31" w:rsidRPr="00836C31">
        <w:t xml:space="preserve"> med ändring av AB 04 kap 6 § 6</w:t>
      </w:r>
      <w:r w:rsidRPr="00836C31">
        <w:t xml:space="preserve"> </w:t>
      </w:r>
      <w:r w:rsidR="009B4B13">
        <w:t xml:space="preserve">ersättning enligt </w:t>
      </w:r>
      <w:r w:rsidR="00836C31" w:rsidRPr="00836C31">
        <w:t>f</w:t>
      </w:r>
      <w:r w:rsidRPr="00836C31">
        <w:t>öljande</w:t>
      </w:r>
      <w:r w:rsidR="00836C31" w:rsidRPr="00836C31">
        <w:t xml:space="preserve"> ordning</w:t>
      </w:r>
      <w:r w:rsidRPr="00836C31">
        <w:t>:</w:t>
      </w:r>
    </w:p>
    <w:p w14:paraId="01E7AAF7" w14:textId="77777777" w:rsidR="008E5933" w:rsidRPr="00836C31" w:rsidRDefault="008E5933" w:rsidP="00233B20">
      <w:pPr>
        <w:pStyle w:val="ama"/>
        <w:numPr>
          <w:ilvl w:val="0"/>
          <w:numId w:val="19"/>
        </w:numPr>
      </w:pPr>
      <w:r w:rsidRPr="00836C31">
        <w:t>Á-priser enligt mängdförteckning.</w:t>
      </w:r>
    </w:p>
    <w:p w14:paraId="2F9677DC" w14:textId="77777777" w:rsidR="008E5933" w:rsidRPr="00836C31" w:rsidRDefault="008E5933" w:rsidP="00233B20">
      <w:pPr>
        <w:pStyle w:val="ama"/>
        <w:numPr>
          <w:ilvl w:val="0"/>
          <w:numId w:val="19"/>
        </w:numPr>
      </w:pPr>
      <w:r w:rsidRPr="00836C31">
        <w:t>Fast arvode</w:t>
      </w:r>
    </w:p>
    <w:p w14:paraId="58A8F0F7" w14:textId="77777777" w:rsidR="00EF0F58" w:rsidRPr="00836C31" w:rsidRDefault="008E5933" w:rsidP="00233B20">
      <w:pPr>
        <w:pStyle w:val="ama"/>
        <w:numPr>
          <w:ilvl w:val="0"/>
          <w:numId w:val="19"/>
        </w:numPr>
      </w:pPr>
      <w:r w:rsidRPr="00836C31">
        <w:t xml:space="preserve">Självkostnadsprincipen, AB 04 kap 6 §§ 7-10, med timpriser för fordon, maskiner och yrkesarbetare enligt handling 10.2 </w:t>
      </w:r>
      <w:r w:rsidR="00D84C37" w:rsidRPr="00836C31">
        <w:t xml:space="preserve">Tim- och </w:t>
      </w:r>
      <w:r w:rsidR="00D84C37" w:rsidRPr="00836C31">
        <w:rPr>
          <w:rFonts w:cs="Arial"/>
        </w:rPr>
        <w:t>à</w:t>
      </w:r>
      <w:r w:rsidRPr="00836C31">
        <w:t>-prislista.</w:t>
      </w:r>
    </w:p>
    <w:p w14:paraId="3A80FA42" w14:textId="791BB9E8" w:rsidR="008E5933" w:rsidRDefault="008E5933" w:rsidP="00EF0F58">
      <w:pPr>
        <w:pStyle w:val="ama"/>
        <w:ind w:left="1778"/>
      </w:pPr>
    </w:p>
    <w:p w14:paraId="010D7D76" w14:textId="77777777" w:rsidR="008E5933" w:rsidRPr="003017CC" w:rsidRDefault="008E5933" w:rsidP="008E5933">
      <w:pPr>
        <w:pStyle w:val="ama"/>
      </w:pPr>
      <w:r>
        <w:t>Vi</w:t>
      </w:r>
      <w:r w:rsidRPr="003017CC">
        <w:t>d reglering enligt självkostnadsprincipen ska följande gälla:</w:t>
      </w:r>
    </w:p>
    <w:p w14:paraId="7D92D647" w14:textId="4A983D13" w:rsidR="008E5933" w:rsidRPr="00282A05" w:rsidRDefault="008E5933" w:rsidP="008E5933">
      <w:pPr>
        <w:pStyle w:val="ama"/>
      </w:pPr>
      <w:r w:rsidRPr="003017CC">
        <w:t>Kostnader för arbetsledning sk</w:t>
      </w:r>
      <w:r w:rsidRPr="00282A05">
        <w:t>a med ändring av AB 04 kap. 6 § 9 p</w:t>
      </w:r>
      <w:r w:rsidR="00942729" w:rsidRPr="00282A05">
        <w:t>un</w:t>
      </w:r>
      <w:r w:rsidRPr="00282A05">
        <w:t>kt 2, vara 9 procent av summan av kostnaderna enligt punkterna 1,3, 4 och 5.</w:t>
      </w:r>
    </w:p>
    <w:p w14:paraId="05336DC4" w14:textId="77777777" w:rsidR="008E5933" w:rsidRPr="00282A05" w:rsidRDefault="008E5933" w:rsidP="008E5933">
      <w:pPr>
        <w:pStyle w:val="ama"/>
      </w:pPr>
      <w:r w:rsidRPr="00282A05">
        <w:t xml:space="preserve">Entreprenörarvodet 8a enligt AB 04 kap. 6 § 9 ska vara 12 procent avseende kostnader enligt punkterna 1-7. </w:t>
      </w:r>
      <w:bookmarkStart w:id="252" w:name="_GoBack"/>
      <w:bookmarkEnd w:id="252"/>
    </w:p>
    <w:p w14:paraId="21069C8C" w14:textId="77777777" w:rsidR="008E5933" w:rsidRPr="00282A05" w:rsidRDefault="008E5933" w:rsidP="008E5933">
      <w:pPr>
        <w:pStyle w:val="ama"/>
      </w:pPr>
      <w:r w:rsidRPr="00282A05">
        <w:t>Begreppet ”Arbetsledning” förtydligas till att omfatta all teknisk och all administrativ personal med erforderliga utrustningar som sysselsätts inom projektet.</w:t>
      </w:r>
    </w:p>
    <w:p w14:paraId="15B05E02" w14:textId="2F1E0CF5" w:rsidR="008E5933" w:rsidRPr="00F751CF" w:rsidRDefault="008E5933" w:rsidP="008E5933">
      <w:pPr>
        <w:pStyle w:val="ama2"/>
        <w:rPr>
          <w:sz w:val="24"/>
          <w:szCs w:val="24"/>
          <w:lang w:val="sv-SE"/>
        </w:rPr>
      </w:pPr>
      <w:bookmarkStart w:id="253" w:name="_Toc434757466"/>
      <w:bookmarkStart w:id="254" w:name="_Toc476922352"/>
      <w:r w:rsidRPr="00F751CF">
        <w:rPr>
          <w:lang w:val="sv-SE"/>
        </w:rPr>
        <w:t>AFC.612</w:t>
      </w:r>
      <w:r w:rsidRPr="00F751CF">
        <w:rPr>
          <w:lang w:val="sv-SE"/>
        </w:rPr>
        <w:tab/>
        <w:t>Ersättning för reglerbara mängder</w:t>
      </w:r>
      <w:bookmarkEnd w:id="253"/>
      <w:bookmarkEnd w:id="254"/>
    </w:p>
    <w:p w14:paraId="2A134094" w14:textId="77777777" w:rsidR="008E5933" w:rsidRPr="00282A05" w:rsidRDefault="008E5933" w:rsidP="008E5933">
      <w:pPr>
        <w:pStyle w:val="ama"/>
      </w:pPr>
      <w:r w:rsidRPr="00282A05">
        <w:t>Ersättning utgår för utförda verifierade och godkända mängder.</w:t>
      </w:r>
    </w:p>
    <w:p w14:paraId="3FA13D0A" w14:textId="5C019FD1" w:rsidR="008E5933" w:rsidRPr="00F751CF" w:rsidRDefault="008E5933" w:rsidP="008E5933">
      <w:pPr>
        <w:pStyle w:val="ama2"/>
        <w:rPr>
          <w:sz w:val="24"/>
          <w:szCs w:val="24"/>
          <w:lang w:val="sv-SE"/>
        </w:rPr>
      </w:pPr>
      <w:bookmarkStart w:id="255" w:name="_Toc434757467"/>
      <w:bookmarkStart w:id="256" w:name="_Toc476922353"/>
      <w:r w:rsidRPr="00F751CF">
        <w:rPr>
          <w:lang w:val="sv-SE"/>
        </w:rPr>
        <w:t>AFC.614</w:t>
      </w:r>
      <w:r w:rsidRPr="00F751CF">
        <w:rPr>
          <w:lang w:val="sv-SE"/>
        </w:rPr>
        <w:tab/>
        <w:t>Ersättning för kostnadsändring (indexreglering)</w:t>
      </w:r>
      <w:bookmarkEnd w:id="255"/>
      <w:bookmarkEnd w:id="256"/>
    </w:p>
    <w:p w14:paraId="27AF8938" w14:textId="77777777" w:rsidR="008E5933" w:rsidRPr="00282A05" w:rsidRDefault="008E5933" w:rsidP="008E5933">
      <w:pPr>
        <w:pStyle w:val="ama"/>
      </w:pPr>
      <w:r w:rsidRPr="00282A05">
        <w:t>Indexreglering ska ske enligt följande:</w:t>
      </w:r>
    </w:p>
    <w:p w14:paraId="142FE1FE" w14:textId="77777777" w:rsidR="008E5933" w:rsidRPr="00282A05" w:rsidRDefault="008E5933" w:rsidP="008E5933">
      <w:pPr>
        <w:pStyle w:val="ama"/>
        <w:rPr>
          <w:i/>
        </w:rPr>
      </w:pPr>
      <w:r w:rsidRPr="00282A05">
        <w:rPr>
          <w:i/>
        </w:rPr>
        <w:t>Beläggningsarbeten under DCC</w:t>
      </w:r>
    </w:p>
    <w:p w14:paraId="0BFD8D0A" w14:textId="77777777" w:rsidR="008E5933" w:rsidRPr="00282A05" w:rsidRDefault="008E5933" w:rsidP="008E5933">
      <w:pPr>
        <w:pStyle w:val="ama"/>
      </w:pPr>
      <w:r w:rsidRPr="00282A05">
        <w:t xml:space="preserve">Reglering sker med anbudsmånaden som basmånad. Reglering sker enligt Entreprenadindex littera 242 Asfaltbeläggningar gator. Priset ska ökas alternativ minskas med den procentuella förändringen av indextalet månadsvis i enlighet med Entreprenadindex, Husbyggnads- och anläggningsverksamhet, Tillämpningsföreskrifter. </w:t>
      </w:r>
    </w:p>
    <w:p w14:paraId="19188237" w14:textId="20011499" w:rsidR="008E5933" w:rsidRPr="00282A05" w:rsidRDefault="008E5933" w:rsidP="008E5933">
      <w:pPr>
        <w:pStyle w:val="ama"/>
      </w:pPr>
      <w:r w:rsidRPr="00282A05">
        <w:rPr>
          <w:i/>
        </w:rPr>
        <w:t xml:space="preserve">Övriga arbeten i mängdförteckning och </w:t>
      </w:r>
      <w:r w:rsidR="00B83100">
        <w:rPr>
          <w:i/>
        </w:rPr>
        <w:t xml:space="preserve">tim- och </w:t>
      </w:r>
      <w:r w:rsidRPr="00282A05">
        <w:rPr>
          <w:rFonts w:cs="Arial"/>
          <w:i/>
        </w:rPr>
        <w:t>à</w:t>
      </w:r>
      <w:r w:rsidRPr="00282A05">
        <w:rPr>
          <w:i/>
        </w:rPr>
        <w:t>-prislista</w:t>
      </w:r>
    </w:p>
    <w:p w14:paraId="5C4839B1" w14:textId="77777777" w:rsidR="008E5933" w:rsidRDefault="008E5933" w:rsidP="008E5933">
      <w:pPr>
        <w:pStyle w:val="ama"/>
      </w:pPr>
      <w:r w:rsidRPr="00282A05">
        <w:t>Prisjustering sker med anbudsmånaden som basmånad. Prisjustering sker enligt KPI. Priset ska ökas alternativ minskas med den procentuella förändringen av indextalet årsvis. Prisjustering sker i januari månad och nya priser ska gälla för kommande 12-månadersperiod.</w:t>
      </w:r>
    </w:p>
    <w:p w14:paraId="59DA209A" w14:textId="6C6FAECF" w:rsidR="008E5933" w:rsidRPr="00F751CF" w:rsidRDefault="008E5933" w:rsidP="008E5933">
      <w:pPr>
        <w:pStyle w:val="ama2"/>
        <w:rPr>
          <w:lang w:val="sv-SE"/>
        </w:rPr>
      </w:pPr>
      <w:bookmarkStart w:id="257" w:name="_Toc434757468"/>
      <w:bookmarkStart w:id="258" w:name="_Toc476922354"/>
      <w:r w:rsidRPr="00F751CF">
        <w:rPr>
          <w:lang w:val="sv-SE"/>
        </w:rPr>
        <w:t>AFC.62</w:t>
      </w:r>
      <w:r w:rsidRPr="00F751CF">
        <w:rPr>
          <w:lang w:val="sv-SE"/>
        </w:rPr>
        <w:tab/>
        <w:t>Betalning</w:t>
      </w:r>
      <w:bookmarkEnd w:id="257"/>
      <w:bookmarkEnd w:id="258"/>
    </w:p>
    <w:p w14:paraId="2021A3F7" w14:textId="551F3C81" w:rsidR="008E5933" w:rsidRPr="00F751CF" w:rsidRDefault="008E5933" w:rsidP="008E5933">
      <w:pPr>
        <w:pStyle w:val="ama2"/>
        <w:rPr>
          <w:sz w:val="24"/>
          <w:szCs w:val="24"/>
          <w:lang w:val="sv-SE"/>
        </w:rPr>
      </w:pPr>
      <w:bookmarkStart w:id="259" w:name="_Toc434757469"/>
      <w:bookmarkStart w:id="260" w:name="_Toc476922355"/>
      <w:r w:rsidRPr="00F751CF">
        <w:rPr>
          <w:lang w:val="sv-SE"/>
        </w:rPr>
        <w:t>AFC.624</w:t>
      </w:r>
      <w:r w:rsidRPr="00F751CF">
        <w:rPr>
          <w:lang w:val="sv-SE"/>
        </w:rPr>
        <w:tab/>
        <w:t>Fakturering</w:t>
      </w:r>
      <w:bookmarkEnd w:id="259"/>
      <w:bookmarkEnd w:id="260"/>
    </w:p>
    <w:p w14:paraId="459C0369" w14:textId="77777777" w:rsidR="008E5933" w:rsidRPr="00282A05" w:rsidRDefault="008E5933" w:rsidP="008E5933">
      <w:pPr>
        <w:pStyle w:val="ama"/>
        <w:rPr>
          <w:color w:val="FF0000"/>
        </w:rPr>
      </w:pPr>
      <w:r w:rsidRPr="0008251A">
        <w:t>Fakturerin</w:t>
      </w:r>
      <w:r w:rsidRPr="00282A05">
        <w:t>g får inte ske oftare än en gång per månad, om inte annat överenskoms mellan parterna.</w:t>
      </w:r>
    </w:p>
    <w:p w14:paraId="0D3BB454" w14:textId="77777777" w:rsidR="008E5933" w:rsidRPr="00282A05" w:rsidRDefault="008E5933" w:rsidP="008E5933">
      <w:pPr>
        <w:pStyle w:val="Default"/>
        <w:ind w:left="1400"/>
        <w:rPr>
          <w:sz w:val="18"/>
          <w:szCs w:val="18"/>
        </w:rPr>
      </w:pPr>
    </w:p>
    <w:p w14:paraId="4681C48B" w14:textId="77777777" w:rsidR="008E5933" w:rsidRPr="00282A05" w:rsidRDefault="008E5933" w:rsidP="008E5933">
      <w:pPr>
        <w:pStyle w:val="Default"/>
        <w:ind w:left="1400"/>
        <w:rPr>
          <w:sz w:val="18"/>
          <w:szCs w:val="18"/>
          <w:u w:val="single"/>
        </w:rPr>
      </w:pPr>
      <w:r w:rsidRPr="00282A05">
        <w:rPr>
          <w:sz w:val="18"/>
          <w:szCs w:val="18"/>
          <w:u w:val="single"/>
        </w:rPr>
        <w:lastRenderedPageBreak/>
        <w:t xml:space="preserve">Fakturor ska ställas till: </w:t>
      </w:r>
    </w:p>
    <w:p w14:paraId="7B5DF404" w14:textId="77777777" w:rsidR="008E5933" w:rsidRPr="00282A05" w:rsidRDefault="008E5933" w:rsidP="008E5933">
      <w:pPr>
        <w:pStyle w:val="Default"/>
        <w:ind w:left="1400"/>
        <w:rPr>
          <w:sz w:val="18"/>
          <w:szCs w:val="18"/>
          <w:u w:val="single"/>
        </w:rPr>
      </w:pPr>
      <w:r w:rsidRPr="00282A05">
        <w:rPr>
          <w:sz w:val="18"/>
          <w:szCs w:val="18"/>
          <w:u w:val="single"/>
        </w:rPr>
        <w:t>?</w:t>
      </w:r>
    </w:p>
    <w:p w14:paraId="5E673064" w14:textId="77777777" w:rsidR="008E5933" w:rsidRPr="00282A05" w:rsidRDefault="008E5933" w:rsidP="008E5933">
      <w:pPr>
        <w:pStyle w:val="ama"/>
        <w:rPr>
          <w:szCs w:val="18"/>
        </w:rPr>
      </w:pPr>
    </w:p>
    <w:p w14:paraId="37B85EBF" w14:textId="77777777" w:rsidR="008E5933" w:rsidRPr="00282A05" w:rsidRDefault="008E5933" w:rsidP="008E5933">
      <w:pPr>
        <w:pStyle w:val="ama"/>
        <w:rPr>
          <w:szCs w:val="18"/>
        </w:rPr>
      </w:pPr>
      <w:r w:rsidRPr="00282A05">
        <w:rPr>
          <w:szCs w:val="18"/>
        </w:rPr>
        <w:t>Fakturering av kostnadsändring enligt AFC.614 sker i efterskott.</w:t>
      </w:r>
    </w:p>
    <w:p w14:paraId="371786E0" w14:textId="77777777" w:rsidR="008E5933" w:rsidRPr="00282A05" w:rsidRDefault="008E5933" w:rsidP="008E5933">
      <w:pPr>
        <w:pStyle w:val="ama"/>
        <w:rPr>
          <w:szCs w:val="18"/>
        </w:rPr>
      </w:pPr>
      <w:r w:rsidRPr="00282A05">
        <w:rPr>
          <w:szCs w:val="18"/>
        </w:rPr>
        <w:t>Slutfakturering ska ske innan slutbesiktning.</w:t>
      </w:r>
    </w:p>
    <w:p w14:paraId="1C9E0FC7" w14:textId="5816C6C6" w:rsidR="008E5933" w:rsidRPr="00F751CF" w:rsidRDefault="008E5933" w:rsidP="008E5933">
      <w:pPr>
        <w:pStyle w:val="ama2"/>
        <w:rPr>
          <w:lang w:val="sv-SE"/>
        </w:rPr>
      </w:pPr>
      <w:bookmarkStart w:id="261" w:name="_Toc434757470"/>
      <w:bookmarkStart w:id="262" w:name="_Toc476922356"/>
      <w:r w:rsidRPr="00F751CF">
        <w:rPr>
          <w:lang w:val="sv-SE"/>
        </w:rPr>
        <w:t>AFC.63</w:t>
      </w:r>
      <w:r w:rsidRPr="00F751CF">
        <w:rPr>
          <w:lang w:val="sv-SE"/>
        </w:rPr>
        <w:tab/>
        <w:t>Säkerhet</w:t>
      </w:r>
      <w:bookmarkEnd w:id="261"/>
      <w:bookmarkEnd w:id="262"/>
    </w:p>
    <w:p w14:paraId="76CFF4F2" w14:textId="7B25B709" w:rsidR="008E5933" w:rsidRPr="00F751CF" w:rsidRDefault="008E5933" w:rsidP="008E5933">
      <w:pPr>
        <w:pStyle w:val="ama2"/>
        <w:rPr>
          <w:sz w:val="24"/>
          <w:szCs w:val="24"/>
          <w:lang w:val="sv-SE"/>
        </w:rPr>
      </w:pPr>
      <w:bookmarkStart w:id="263" w:name="_Toc434757471"/>
      <w:bookmarkStart w:id="264" w:name="_Toc476922357"/>
      <w:r w:rsidRPr="00F751CF">
        <w:rPr>
          <w:lang w:val="sv-SE"/>
        </w:rPr>
        <w:t>AFC.631</w:t>
      </w:r>
      <w:r w:rsidRPr="00F751CF">
        <w:rPr>
          <w:lang w:val="sv-SE"/>
        </w:rPr>
        <w:tab/>
        <w:t>Säkerhet till beställaren</w:t>
      </w:r>
      <w:bookmarkEnd w:id="263"/>
      <w:bookmarkEnd w:id="264"/>
    </w:p>
    <w:p w14:paraId="22F4D5D6" w14:textId="392FE1D6" w:rsidR="008E5933" w:rsidRPr="00BD0A03" w:rsidRDefault="008E5933" w:rsidP="008E5933">
      <w:pPr>
        <w:pStyle w:val="ama"/>
      </w:pPr>
      <w:r w:rsidRPr="00282A05">
        <w:t>Entreprenören ska ställa säkerhet enligt AB 04 kap 6 §§ 21</w:t>
      </w:r>
      <w:r w:rsidR="00A36847">
        <w:t xml:space="preserve"> </w:t>
      </w:r>
      <w:r w:rsidR="00387B25">
        <w:t xml:space="preserve">och </w:t>
      </w:r>
      <w:r>
        <w:t xml:space="preserve">23. </w:t>
      </w:r>
      <w:r w:rsidRPr="00BD0A03">
        <w:t>Säkerhet ska ställas årligen för aktuell del av  kontraktssumman.</w:t>
      </w:r>
    </w:p>
    <w:p w14:paraId="25BC3834" w14:textId="77777777" w:rsidR="008E5933" w:rsidRDefault="008E5933" w:rsidP="008E5933">
      <w:pPr>
        <w:pStyle w:val="ama"/>
      </w:pPr>
      <w:r>
        <w:t>Säkerhet ska utgöras av bankgaranti i svensk bank. Om parterna överenskommer om annan säkerhet ska detta regleras särskilt.</w:t>
      </w:r>
    </w:p>
    <w:p w14:paraId="40C4E4FA" w14:textId="770A061C" w:rsidR="008E5933" w:rsidRPr="00F751CF" w:rsidRDefault="008E5933" w:rsidP="008E5933">
      <w:pPr>
        <w:pStyle w:val="ama2"/>
        <w:rPr>
          <w:lang w:val="sv-SE"/>
        </w:rPr>
      </w:pPr>
      <w:bookmarkStart w:id="265" w:name="_Toc434757472"/>
      <w:bookmarkStart w:id="266" w:name="_Toc476922358"/>
      <w:r w:rsidRPr="00F751CF">
        <w:rPr>
          <w:lang w:val="sv-SE"/>
        </w:rPr>
        <w:t>AFC.7</w:t>
      </w:r>
      <w:r w:rsidRPr="00F751CF">
        <w:rPr>
          <w:lang w:val="sv-SE"/>
        </w:rPr>
        <w:tab/>
        <w:t>Besiktning</w:t>
      </w:r>
      <w:bookmarkEnd w:id="265"/>
      <w:bookmarkEnd w:id="266"/>
    </w:p>
    <w:p w14:paraId="5C912C9A" w14:textId="54EC2148" w:rsidR="008E5933" w:rsidRPr="00F751CF" w:rsidRDefault="008E5933" w:rsidP="008E5933">
      <w:pPr>
        <w:pStyle w:val="ama2"/>
        <w:rPr>
          <w:lang w:val="sv-SE"/>
        </w:rPr>
      </w:pPr>
      <w:bookmarkStart w:id="267" w:name="_Toc434757473"/>
      <w:bookmarkStart w:id="268" w:name="_Toc476922359"/>
      <w:r w:rsidRPr="00F751CF">
        <w:rPr>
          <w:lang w:val="sv-SE"/>
        </w:rPr>
        <w:t>AFC.713</w:t>
      </w:r>
      <w:r w:rsidRPr="00F751CF">
        <w:rPr>
          <w:lang w:val="sv-SE"/>
        </w:rPr>
        <w:tab/>
        <w:t>Slutbesiktning</w:t>
      </w:r>
      <w:bookmarkEnd w:id="267"/>
      <w:bookmarkEnd w:id="268"/>
    </w:p>
    <w:p w14:paraId="4868EB5C" w14:textId="77777777" w:rsidR="008E5933" w:rsidRDefault="008E5933" w:rsidP="008E5933">
      <w:pPr>
        <w:pStyle w:val="ama"/>
      </w:pPr>
      <w:r>
        <w:t>Slutbesiktning ska verkställas årligen.</w:t>
      </w:r>
    </w:p>
    <w:p w14:paraId="7C19F2F9" w14:textId="77777777" w:rsidR="008E5933" w:rsidRDefault="008E5933" w:rsidP="008E5933">
      <w:pPr>
        <w:pStyle w:val="ama"/>
      </w:pPr>
      <w:r>
        <w:t>Entreprenören ska anmäla till beställaren senast tre (3) veckor före det att aktuella arbeten färdigställs, det datum då arbetena är tillgängliga för slutbesiktning.</w:t>
      </w:r>
    </w:p>
    <w:p w14:paraId="0A8B3066" w14:textId="77777777" w:rsidR="008E5933" w:rsidRDefault="008E5933" w:rsidP="008E5933">
      <w:pPr>
        <w:pStyle w:val="ama"/>
      </w:pPr>
      <w:r>
        <w:t>Om handlingar enligt AFC.242 inte har levererats eller är felaktiga kan detta utgöra hinder för slutbesiktning.</w:t>
      </w:r>
    </w:p>
    <w:p w14:paraId="18CC68F0" w14:textId="0BCD98F4" w:rsidR="008E5933" w:rsidRPr="00F751CF" w:rsidRDefault="008E5933" w:rsidP="008E5933">
      <w:pPr>
        <w:pStyle w:val="ama2"/>
        <w:rPr>
          <w:lang w:val="sv-SE"/>
        </w:rPr>
      </w:pPr>
      <w:bookmarkStart w:id="269" w:name="_Toc434757474"/>
      <w:bookmarkStart w:id="270" w:name="_Toc476922360"/>
      <w:r w:rsidRPr="00F751CF">
        <w:rPr>
          <w:lang w:val="sv-SE"/>
        </w:rPr>
        <w:t>AFC.716</w:t>
      </w:r>
      <w:r w:rsidRPr="00F751CF">
        <w:rPr>
          <w:lang w:val="sv-SE"/>
        </w:rPr>
        <w:tab/>
        <w:t>Efterbesiktning</w:t>
      </w:r>
      <w:bookmarkEnd w:id="269"/>
      <w:bookmarkEnd w:id="270"/>
    </w:p>
    <w:p w14:paraId="74E27548" w14:textId="77777777" w:rsidR="008E5933" w:rsidRPr="00282A05" w:rsidRDefault="008E5933" w:rsidP="008E5933">
      <w:pPr>
        <w:pStyle w:val="ama"/>
      </w:pPr>
      <w:r w:rsidRPr="003E330E">
        <w:t>E</w:t>
      </w:r>
      <w:r>
        <w:t>ntreprenören</w:t>
      </w:r>
      <w:r w:rsidRPr="003E330E">
        <w:t xml:space="preserve"> anmäler när påtalade fel och brister </w:t>
      </w:r>
      <w:r>
        <w:t xml:space="preserve">har </w:t>
      </w:r>
      <w:r w:rsidRPr="00282A05">
        <w:t>avhjälpts.</w:t>
      </w:r>
    </w:p>
    <w:p w14:paraId="2EBA50E8" w14:textId="15B525EC" w:rsidR="008E5933" w:rsidRPr="00F751CF" w:rsidRDefault="008E5933" w:rsidP="008E5933">
      <w:pPr>
        <w:pStyle w:val="ama2"/>
        <w:rPr>
          <w:lang w:val="sv-SE"/>
        </w:rPr>
      </w:pPr>
      <w:bookmarkStart w:id="271" w:name="_Toc434757475"/>
      <w:bookmarkStart w:id="272" w:name="_Toc476922361"/>
      <w:r w:rsidRPr="00F751CF">
        <w:rPr>
          <w:lang w:val="sv-SE"/>
        </w:rPr>
        <w:t>AFC.8</w:t>
      </w:r>
      <w:r w:rsidRPr="00F751CF">
        <w:rPr>
          <w:lang w:val="sv-SE"/>
        </w:rPr>
        <w:tab/>
        <w:t>Hävning</w:t>
      </w:r>
      <w:bookmarkEnd w:id="271"/>
      <w:bookmarkEnd w:id="272"/>
    </w:p>
    <w:p w14:paraId="3CBE9099" w14:textId="77777777" w:rsidR="008E5933" w:rsidRPr="00282A05" w:rsidRDefault="008E5933" w:rsidP="008E5933">
      <w:pPr>
        <w:pStyle w:val="ama"/>
      </w:pPr>
      <w:r w:rsidRPr="00282A05">
        <w:t>Med tillägg till AB 04 kap. 8 § 1 gäller att beställaren har rätt att skriftligen häva kontraktet såvitt avser återstående arbeten om:</w:t>
      </w:r>
    </w:p>
    <w:p w14:paraId="75BE1FE3" w14:textId="77777777" w:rsidR="008E5933" w:rsidRPr="000B2A22" w:rsidRDefault="008E5933" w:rsidP="008E5933">
      <w:pPr>
        <w:pStyle w:val="ama"/>
      </w:pPr>
      <w:r w:rsidRPr="00282A05">
        <w:t>- entreprenören under avtalstiden häftar i skuld för skatter elle</w:t>
      </w:r>
      <w:r w:rsidRPr="000B2A22">
        <w:t>r sociala avgifter och rättelse inte sker eller bristerna avseende betalning upprepas. Detta gäller även om underentreprenör som entreprenören anlitat för utförande av kontraktsarbete inte fullgör sina skyldigheter och entreprenören inte har hävt avtalet med sådan underentreprenör</w:t>
      </w:r>
    </w:p>
    <w:p w14:paraId="19DA2D4C" w14:textId="77777777" w:rsidR="008E5933" w:rsidRPr="000B2A22" w:rsidRDefault="008E5933" w:rsidP="008E5933">
      <w:pPr>
        <w:pStyle w:val="ama"/>
      </w:pPr>
      <w:r w:rsidRPr="000B2A22">
        <w:t>- entreprenören inte följer avtalade skyddsföreskrifter, arbetsmiljövillkor och arbetsmiljölagar</w:t>
      </w:r>
    </w:p>
    <w:p w14:paraId="62086A64" w14:textId="77777777" w:rsidR="008E5933" w:rsidRPr="000B2A22" w:rsidRDefault="008E5933" w:rsidP="008E5933">
      <w:pPr>
        <w:pStyle w:val="ama"/>
      </w:pPr>
      <w:r w:rsidRPr="000B2A22">
        <w:t>- entreprenören uppsåtligen förtigit lagakraftvunnen dom avseende diskriminering</w:t>
      </w:r>
    </w:p>
    <w:p w14:paraId="77E6577D" w14:textId="77777777" w:rsidR="008E5933" w:rsidRPr="000B2A22" w:rsidRDefault="008E5933" w:rsidP="008E5933">
      <w:pPr>
        <w:pStyle w:val="ama"/>
        <w:rPr>
          <w:highlight w:val="yellow"/>
        </w:rPr>
      </w:pPr>
      <w:r w:rsidRPr="000B2A22">
        <w:t>- entreprenören inte vidtar åtgärder avseende grundläggande rättigheter för arbetstagare inom överenskommen tid</w:t>
      </w:r>
      <w:r>
        <w:t>.</w:t>
      </w:r>
    </w:p>
    <w:p w14:paraId="5AB75C75" w14:textId="553375DD" w:rsidR="008E5933" w:rsidRPr="00F751CF" w:rsidRDefault="008E5933" w:rsidP="008E5933">
      <w:pPr>
        <w:pStyle w:val="ama2"/>
        <w:rPr>
          <w:sz w:val="24"/>
          <w:szCs w:val="24"/>
          <w:lang w:val="sv-SE"/>
        </w:rPr>
      </w:pPr>
      <w:bookmarkStart w:id="273" w:name="_Toc434757476"/>
      <w:bookmarkStart w:id="274" w:name="_Toc476922362"/>
      <w:r w:rsidRPr="00F751CF">
        <w:rPr>
          <w:lang w:val="sv-SE"/>
        </w:rPr>
        <w:t>AFG</w:t>
      </w:r>
      <w:r w:rsidRPr="00F751CF">
        <w:rPr>
          <w:lang w:val="sv-SE"/>
        </w:rPr>
        <w:tab/>
        <w:t>ALLMÄNNA ARBETEN OCH HJÄLPMEDEL</w:t>
      </w:r>
      <w:bookmarkEnd w:id="273"/>
      <w:bookmarkEnd w:id="274"/>
    </w:p>
    <w:p w14:paraId="4762CCB2" w14:textId="7C891E2A" w:rsidR="008E5933" w:rsidRPr="00F751CF" w:rsidRDefault="008E5933" w:rsidP="008E5933">
      <w:pPr>
        <w:pStyle w:val="ama2"/>
        <w:rPr>
          <w:sz w:val="24"/>
          <w:szCs w:val="24"/>
          <w:lang w:val="sv-SE"/>
        </w:rPr>
      </w:pPr>
      <w:bookmarkStart w:id="275" w:name="_Toc434757477"/>
      <w:bookmarkStart w:id="276" w:name="_Toc476922363"/>
      <w:r w:rsidRPr="00F751CF">
        <w:rPr>
          <w:lang w:val="sv-SE"/>
        </w:rPr>
        <w:t>AFG.1</w:t>
      </w:r>
      <w:r w:rsidRPr="00F751CF">
        <w:rPr>
          <w:lang w:val="sv-SE"/>
        </w:rPr>
        <w:tab/>
        <w:t>Etablering av arbetsplats</w:t>
      </w:r>
      <w:bookmarkEnd w:id="275"/>
      <w:bookmarkEnd w:id="276"/>
    </w:p>
    <w:p w14:paraId="34539A7D" w14:textId="2307C4A6" w:rsidR="008E5933" w:rsidRPr="00F751CF" w:rsidRDefault="008E5933" w:rsidP="008E5933">
      <w:pPr>
        <w:pStyle w:val="ama2"/>
        <w:rPr>
          <w:sz w:val="24"/>
          <w:szCs w:val="24"/>
          <w:lang w:val="sv-SE"/>
        </w:rPr>
      </w:pPr>
      <w:bookmarkStart w:id="277" w:name="_Toc434757478"/>
      <w:bookmarkStart w:id="278" w:name="_Toc476922364"/>
      <w:r w:rsidRPr="00F751CF">
        <w:rPr>
          <w:lang w:val="sv-SE"/>
        </w:rPr>
        <w:t>AFG.11</w:t>
      </w:r>
      <w:r w:rsidRPr="00F751CF">
        <w:rPr>
          <w:lang w:val="sv-SE"/>
        </w:rPr>
        <w:tab/>
        <w:t>Placering av allmänna hjälpmedel</w:t>
      </w:r>
      <w:bookmarkEnd w:id="277"/>
      <w:bookmarkEnd w:id="278"/>
    </w:p>
    <w:p w14:paraId="065A6E60" w14:textId="77777777" w:rsidR="008E5933" w:rsidRDefault="008E5933" w:rsidP="008E5933">
      <w:pPr>
        <w:pStyle w:val="ama"/>
      </w:pPr>
      <w:r>
        <w:t>Placering av allmänna hjälpmedel ska ske efter samråd med beställaren.</w:t>
      </w:r>
    </w:p>
    <w:p w14:paraId="56491EDB" w14:textId="09A1B76A" w:rsidR="008E5933" w:rsidRPr="00F751CF" w:rsidRDefault="008E5933" w:rsidP="008E5933">
      <w:pPr>
        <w:pStyle w:val="ama2"/>
        <w:rPr>
          <w:lang w:val="sv-SE"/>
        </w:rPr>
      </w:pPr>
      <w:bookmarkStart w:id="279" w:name="_Toc434757479"/>
      <w:bookmarkStart w:id="280" w:name="_Toc476922365"/>
      <w:r w:rsidRPr="00F751CF">
        <w:rPr>
          <w:lang w:val="sv-SE"/>
        </w:rPr>
        <w:t>AFG.3</w:t>
      </w:r>
      <w:r w:rsidRPr="00F751CF">
        <w:rPr>
          <w:lang w:val="sv-SE"/>
        </w:rPr>
        <w:tab/>
        <w:t>Skydd m m</w:t>
      </w:r>
      <w:bookmarkEnd w:id="279"/>
      <w:bookmarkEnd w:id="280"/>
    </w:p>
    <w:p w14:paraId="4E31AA6C" w14:textId="08668255" w:rsidR="008E5933" w:rsidRPr="00F751CF" w:rsidRDefault="008E5933" w:rsidP="008E5933">
      <w:pPr>
        <w:pStyle w:val="ama2"/>
        <w:rPr>
          <w:lang w:val="sv-SE"/>
        </w:rPr>
      </w:pPr>
      <w:bookmarkStart w:id="281" w:name="_Toc434757480"/>
      <w:bookmarkStart w:id="282" w:name="_Toc476922366"/>
      <w:r w:rsidRPr="00F751CF">
        <w:rPr>
          <w:lang w:val="sv-SE"/>
        </w:rPr>
        <w:lastRenderedPageBreak/>
        <w:t>AFG.311</w:t>
      </w:r>
      <w:r w:rsidRPr="00F751CF">
        <w:rPr>
          <w:lang w:val="sv-SE"/>
        </w:rPr>
        <w:tab/>
        <w:t>Skydd av arbete</w:t>
      </w:r>
      <w:bookmarkEnd w:id="281"/>
      <w:bookmarkEnd w:id="282"/>
    </w:p>
    <w:p w14:paraId="6263DC88" w14:textId="59640D89" w:rsidR="008E5933" w:rsidRPr="00F751CF" w:rsidRDefault="008E5933" w:rsidP="008E5933">
      <w:pPr>
        <w:pStyle w:val="ama2"/>
        <w:rPr>
          <w:lang w:val="sv-SE"/>
        </w:rPr>
      </w:pPr>
      <w:bookmarkStart w:id="283" w:name="_Toc434757481"/>
      <w:bookmarkStart w:id="284" w:name="_Toc476922367"/>
      <w:r w:rsidRPr="00F751CF">
        <w:rPr>
          <w:lang w:val="sv-SE"/>
        </w:rPr>
        <w:t>AFG.312</w:t>
      </w:r>
      <w:r w:rsidRPr="00F751CF">
        <w:rPr>
          <w:lang w:val="sv-SE"/>
        </w:rPr>
        <w:tab/>
        <w:t>Skydd av ledning, mätpunkt m m</w:t>
      </w:r>
      <w:bookmarkEnd w:id="283"/>
      <w:bookmarkEnd w:id="284"/>
    </w:p>
    <w:p w14:paraId="2C102B71" w14:textId="77D436CD" w:rsidR="008E5933" w:rsidRPr="00F751CF" w:rsidRDefault="008E5933" w:rsidP="008E5933">
      <w:pPr>
        <w:pStyle w:val="ama2"/>
        <w:rPr>
          <w:lang w:val="sv-SE"/>
        </w:rPr>
      </w:pPr>
      <w:bookmarkStart w:id="285" w:name="_Toc434757482"/>
      <w:bookmarkStart w:id="286" w:name="_Toc476922368"/>
      <w:r w:rsidRPr="00F751CF">
        <w:rPr>
          <w:lang w:val="sv-SE"/>
        </w:rPr>
        <w:t>AFG.313</w:t>
      </w:r>
      <w:r w:rsidRPr="00F751CF">
        <w:rPr>
          <w:lang w:val="sv-SE"/>
        </w:rPr>
        <w:tab/>
        <w:t>Skydd av vegetation</w:t>
      </w:r>
      <w:bookmarkEnd w:id="285"/>
      <w:bookmarkEnd w:id="286"/>
    </w:p>
    <w:p w14:paraId="035F6652" w14:textId="20431D9F" w:rsidR="008E5933" w:rsidRPr="00F751CF" w:rsidRDefault="008E5933" w:rsidP="008E5933">
      <w:pPr>
        <w:pStyle w:val="ama2"/>
        <w:rPr>
          <w:lang w:val="sv-SE"/>
        </w:rPr>
      </w:pPr>
      <w:bookmarkStart w:id="287" w:name="_Toc434757483"/>
      <w:bookmarkStart w:id="288" w:name="_Toc476922369"/>
      <w:r w:rsidRPr="00F751CF">
        <w:rPr>
          <w:lang w:val="sv-SE"/>
        </w:rPr>
        <w:t>AFG.315</w:t>
      </w:r>
      <w:r w:rsidRPr="00F751CF">
        <w:rPr>
          <w:lang w:val="sv-SE"/>
        </w:rPr>
        <w:tab/>
        <w:t>Skydd av egendom</w:t>
      </w:r>
      <w:bookmarkEnd w:id="287"/>
      <w:bookmarkEnd w:id="288"/>
    </w:p>
    <w:p w14:paraId="7DE50A36" w14:textId="3C0DEE63" w:rsidR="008E5933" w:rsidRDefault="008E5933" w:rsidP="008E5933">
      <w:pPr>
        <w:pStyle w:val="ama"/>
      </w:pPr>
      <w:r>
        <w:t xml:space="preserve">Skydd ska anordnas </w:t>
      </w:r>
      <w:r w:rsidRPr="00CF5C0B">
        <w:t>för att förhindra</w:t>
      </w:r>
      <w:r>
        <w:t xml:space="preserve"> </w:t>
      </w:r>
      <w:r w:rsidRPr="00CF5C0B">
        <w:t>skador på närbelägna byggnader, vägar, murar, gränsmarkeringar o</w:t>
      </w:r>
      <w:r w:rsidR="00942729">
        <w:t> </w:t>
      </w:r>
      <w:r w:rsidRPr="00CF5C0B">
        <w:t>d.</w:t>
      </w:r>
    </w:p>
    <w:p w14:paraId="56C5C32F" w14:textId="6D572C6C" w:rsidR="008E5933" w:rsidRPr="00F751CF" w:rsidRDefault="008E5933" w:rsidP="008E5933">
      <w:pPr>
        <w:pStyle w:val="ama2"/>
        <w:rPr>
          <w:lang w:val="sv-SE"/>
        </w:rPr>
      </w:pPr>
      <w:bookmarkStart w:id="289" w:name="_Toc434757484"/>
      <w:bookmarkStart w:id="290" w:name="_Toc476922370"/>
      <w:r w:rsidRPr="00F751CF">
        <w:rPr>
          <w:lang w:val="sv-SE"/>
        </w:rPr>
        <w:t>AFG.34</w:t>
      </w:r>
      <w:r w:rsidRPr="00F751CF">
        <w:rPr>
          <w:lang w:val="sv-SE"/>
        </w:rPr>
        <w:tab/>
        <w:t>Bullerskydd</w:t>
      </w:r>
      <w:bookmarkEnd w:id="289"/>
      <w:bookmarkEnd w:id="290"/>
    </w:p>
    <w:p w14:paraId="7BDDCECB" w14:textId="77777777" w:rsidR="008E5933" w:rsidRDefault="008E5933" w:rsidP="008E5933">
      <w:pPr>
        <w:pStyle w:val="ama"/>
      </w:pPr>
      <w:r>
        <w:t>Arbetet ska bedrivas i enlighet med lokala ordningsstadgan. Råd och anvisningar för bullerbegränsande åtgärder och riktvärden för acceptabla ljudnivåer gäller för dessa arbeten.</w:t>
      </w:r>
    </w:p>
    <w:p w14:paraId="07533118" w14:textId="77777777" w:rsidR="008E5933" w:rsidRDefault="008E5933" w:rsidP="008E5933">
      <w:pPr>
        <w:pStyle w:val="ama"/>
      </w:pPr>
      <w:r>
        <w:t>Råd och anvisningar för bullerbegränsande åtgärder och riktvärden för acceptabla ljudnivåer gäller för dessa arbeten. Anvisningarna är utgivna av Statens Naturvårdsverk (2004:15). Ljuddämpade maskiner och verktyg ska användas.</w:t>
      </w:r>
    </w:p>
    <w:p w14:paraId="1D8F1633" w14:textId="0D00C743" w:rsidR="008E5933" w:rsidRPr="00F751CF" w:rsidRDefault="008E5933" w:rsidP="008E5933">
      <w:pPr>
        <w:pStyle w:val="ama2"/>
        <w:rPr>
          <w:sz w:val="24"/>
          <w:szCs w:val="24"/>
          <w:lang w:val="sv-SE"/>
        </w:rPr>
      </w:pPr>
      <w:bookmarkStart w:id="291" w:name="_Toc434757485"/>
      <w:bookmarkStart w:id="292" w:name="_Toc476922371"/>
      <w:r w:rsidRPr="00F751CF">
        <w:rPr>
          <w:lang w:val="sv-SE"/>
        </w:rPr>
        <w:t>AFG.8</w:t>
      </w:r>
      <w:r w:rsidRPr="00F751CF">
        <w:rPr>
          <w:lang w:val="sv-SE"/>
        </w:rPr>
        <w:tab/>
        <w:t>Länshållning, renhållning, rengöring m m</w:t>
      </w:r>
      <w:bookmarkEnd w:id="291"/>
      <w:bookmarkEnd w:id="292"/>
    </w:p>
    <w:p w14:paraId="15536A03" w14:textId="3C89CF9C" w:rsidR="008E5933" w:rsidRPr="00F751CF" w:rsidRDefault="008E5933" w:rsidP="008E5933">
      <w:pPr>
        <w:pStyle w:val="ama2"/>
        <w:rPr>
          <w:sz w:val="24"/>
          <w:szCs w:val="24"/>
          <w:lang w:val="sv-SE"/>
        </w:rPr>
      </w:pPr>
      <w:bookmarkStart w:id="293" w:name="_Toc434757486"/>
      <w:bookmarkStart w:id="294" w:name="_Toc476922372"/>
      <w:r w:rsidRPr="00F751CF">
        <w:rPr>
          <w:lang w:val="sv-SE"/>
        </w:rPr>
        <w:t>AFG.82</w:t>
      </w:r>
      <w:r w:rsidRPr="00F751CF">
        <w:rPr>
          <w:lang w:val="sv-SE"/>
        </w:rPr>
        <w:tab/>
        <w:t>Renhållning</w:t>
      </w:r>
      <w:bookmarkEnd w:id="293"/>
      <w:bookmarkEnd w:id="294"/>
    </w:p>
    <w:p w14:paraId="3C16B381" w14:textId="77777777" w:rsidR="008E5933" w:rsidRDefault="008E5933" w:rsidP="008E5933">
      <w:pPr>
        <w:pStyle w:val="ama"/>
      </w:pPr>
      <w:r>
        <w:t>Entreprenören ska upprätta plan för hantering av avfall.</w:t>
      </w:r>
    </w:p>
    <w:p w14:paraId="4DF14177" w14:textId="432FBF3C" w:rsidR="008E5933" w:rsidRPr="00F751CF" w:rsidRDefault="008E5933" w:rsidP="008E5933">
      <w:pPr>
        <w:pStyle w:val="ama2"/>
        <w:rPr>
          <w:sz w:val="24"/>
          <w:szCs w:val="24"/>
          <w:lang w:val="sv-SE"/>
        </w:rPr>
      </w:pPr>
      <w:bookmarkStart w:id="295" w:name="_Toc434757487"/>
      <w:bookmarkStart w:id="296" w:name="_Toc476922373"/>
      <w:r w:rsidRPr="00F751CF">
        <w:rPr>
          <w:lang w:val="sv-SE"/>
        </w:rPr>
        <w:t>AFG.83</w:t>
      </w:r>
      <w:r w:rsidRPr="00F751CF">
        <w:rPr>
          <w:lang w:val="sv-SE"/>
        </w:rPr>
        <w:tab/>
        <w:t>Städning och slutrengöring</w:t>
      </w:r>
      <w:bookmarkEnd w:id="295"/>
      <w:bookmarkEnd w:id="296"/>
    </w:p>
    <w:p w14:paraId="3B6957C2" w14:textId="3590E13A" w:rsidR="008E5933" w:rsidRPr="00F751CF" w:rsidRDefault="008E5933" w:rsidP="008E5933">
      <w:pPr>
        <w:pStyle w:val="ama2"/>
        <w:rPr>
          <w:sz w:val="24"/>
          <w:szCs w:val="24"/>
          <w:lang w:val="sv-SE"/>
        </w:rPr>
      </w:pPr>
      <w:bookmarkStart w:id="297" w:name="_Toc434757488"/>
      <w:bookmarkStart w:id="298" w:name="_Toc476922374"/>
      <w:r w:rsidRPr="00F751CF">
        <w:rPr>
          <w:lang w:val="sv-SE"/>
        </w:rPr>
        <w:t>AFG.831</w:t>
      </w:r>
      <w:r w:rsidRPr="00F751CF">
        <w:rPr>
          <w:lang w:val="sv-SE"/>
        </w:rPr>
        <w:tab/>
        <w:t>Städning</w:t>
      </w:r>
      <w:bookmarkEnd w:id="297"/>
      <w:bookmarkEnd w:id="298"/>
    </w:p>
    <w:p w14:paraId="53588C09" w14:textId="77777777" w:rsidR="008E5933" w:rsidRPr="00012694" w:rsidRDefault="008E5933" w:rsidP="008E5933">
      <w:pPr>
        <w:pStyle w:val="REDAbesktext"/>
        <w:rPr>
          <w:color w:val="000000" w:themeColor="text1"/>
          <w:sz w:val="18"/>
          <w:szCs w:val="18"/>
        </w:rPr>
      </w:pPr>
      <w:r>
        <w:rPr>
          <w:color w:val="000000" w:themeColor="text1"/>
          <w:sz w:val="18"/>
          <w:szCs w:val="18"/>
        </w:rPr>
        <w:t>O</w:t>
      </w:r>
      <w:r w:rsidRPr="00012694">
        <w:rPr>
          <w:color w:val="000000" w:themeColor="text1"/>
          <w:sz w:val="18"/>
          <w:szCs w:val="18"/>
        </w:rPr>
        <w:t xml:space="preserve">mgående efter utfört arbete </w:t>
      </w:r>
      <w:r>
        <w:rPr>
          <w:color w:val="000000" w:themeColor="text1"/>
          <w:sz w:val="18"/>
          <w:szCs w:val="18"/>
        </w:rPr>
        <w:t>ska arbets</w:t>
      </w:r>
      <w:r w:rsidRPr="00012694">
        <w:rPr>
          <w:color w:val="000000" w:themeColor="text1"/>
          <w:sz w:val="18"/>
          <w:szCs w:val="18"/>
        </w:rPr>
        <w:t>området</w:t>
      </w:r>
      <w:r>
        <w:rPr>
          <w:color w:val="000000" w:themeColor="text1"/>
          <w:sz w:val="18"/>
          <w:szCs w:val="18"/>
        </w:rPr>
        <w:t xml:space="preserve"> städas</w:t>
      </w:r>
      <w:r w:rsidRPr="00012694">
        <w:rPr>
          <w:color w:val="000000" w:themeColor="text1"/>
          <w:sz w:val="18"/>
          <w:szCs w:val="18"/>
        </w:rPr>
        <w:t>.</w:t>
      </w:r>
    </w:p>
    <w:p w14:paraId="070117F4" w14:textId="77777777" w:rsidR="008E5933" w:rsidRPr="00F751CF" w:rsidRDefault="008E5933" w:rsidP="008E5933">
      <w:pPr>
        <w:pStyle w:val="ama2"/>
        <w:rPr>
          <w:lang w:val="sv-SE"/>
        </w:rPr>
      </w:pPr>
      <w:bookmarkStart w:id="299" w:name="_Toc434757489"/>
      <w:bookmarkStart w:id="300" w:name="_Toc476922375"/>
      <w:r w:rsidRPr="00F751CF">
        <w:rPr>
          <w:lang w:val="sv-SE"/>
        </w:rPr>
        <w:t>AFG.85</w:t>
      </w:r>
      <w:r w:rsidRPr="00F751CF">
        <w:rPr>
          <w:lang w:val="sv-SE"/>
        </w:rPr>
        <w:tab/>
        <w:t>Återställande av mark</w:t>
      </w:r>
      <w:bookmarkEnd w:id="299"/>
      <w:bookmarkEnd w:id="300"/>
    </w:p>
    <w:p w14:paraId="5000A795" w14:textId="77777777" w:rsidR="007B256D" w:rsidRDefault="008E5933" w:rsidP="008E5933">
      <w:pPr>
        <w:pStyle w:val="ama"/>
      </w:pPr>
      <w:r>
        <w:t>Entreprenören ska återställa mark som har tagits i anspråk för etablering och upplag.</w:t>
      </w:r>
    </w:p>
    <w:sectPr w:rsidR="007B256D" w:rsidSect="00D933B1">
      <w:headerReference w:type="default" r:id="rId18"/>
      <w:pgSz w:w="11907" w:h="16840" w:code="9"/>
      <w:pgMar w:top="850" w:right="794" w:bottom="737" w:left="1134" w:header="737" w:footer="454" w:gutter="0"/>
      <w:cols w:space="720"/>
      <w:noEndnote/>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CCB03" w14:textId="77777777" w:rsidR="003A6590" w:rsidRDefault="003A6590">
      <w:r>
        <w:separator/>
      </w:r>
    </w:p>
  </w:endnote>
  <w:endnote w:type="continuationSeparator" w:id="0">
    <w:p w14:paraId="6DCF9E5D" w14:textId="77777777" w:rsidR="003A6590" w:rsidRDefault="003A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F9656" w14:textId="77777777" w:rsidR="00F751CF" w:rsidRDefault="00F751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07D46" w14:textId="4BA546C8" w:rsidR="00F751CF" w:rsidRDefault="00F751CF">
    <w:pPr>
      <w:pStyle w:val="Footer"/>
    </w:pPr>
    <w:r>
      <w:t>Administrativa föreskrifter, version 4.0</w:t>
    </w:r>
  </w:p>
  <w:p w14:paraId="4B229DA7" w14:textId="77777777" w:rsidR="00F751CF" w:rsidRDefault="00F751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FB1F1" w14:textId="77777777" w:rsidR="00F751CF" w:rsidRDefault="00F751C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24" w:type="dxa"/>
      <w:tblLayout w:type="fixed"/>
      <w:tblCellMar>
        <w:left w:w="71" w:type="dxa"/>
        <w:right w:w="71" w:type="dxa"/>
      </w:tblCellMar>
      <w:tblLook w:val="0000" w:firstRow="0" w:lastRow="0" w:firstColumn="0" w:lastColumn="0" w:noHBand="0" w:noVBand="0"/>
    </w:tblPr>
    <w:tblGrid>
      <w:gridCol w:w="7726"/>
      <w:gridCol w:w="2389"/>
      <w:gridCol w:w="9"/>
    </w:tblGrid>
    <w:tr w:rsidR="00F751CF" w14:paraId="76552BAA" w14:textId="77777777">
      <w:trPr>
        <w:gridAfter w:val="1"/>
        <w:wAfter w:w="9" w:type="dxa"/>
        <w:cantSplit/>
        <w:trHeight w:val="200"/>
      </w:trPr>
      <w:tc>
        <w:tcPr>
          <w:tcW w:w="10115" w:type="dxa"/>
          <w:gridSpan w:val="2"/>
        </w:tcPr>
        <w:p w14:paraId="7ED6179F" w14:textId="77777777" w:rsidR="00F751CF" w:rsidRDefault="00F751CF" w:rsidP="007067D8">
          <w:pPr>
            <w:pStyle w:val="BESKblankhuvud"/>
            <w:tabs>
              <w:tab w:val="left" w:pos="6480"/>
            </w:tabs>
          </w:pPr>
        </w:p>
      </w:tc>
    </w:tr>
    <w:tr w:rsidR="00F751CF" w14:paraId="59489F43" w14:textId="77777777">
      <w:trPr>
        <w:cantSplit/>
        <w:trHeight w:hRule="exact" w:val="320"/>
      </w:trPr>
      <w:tc>
        <w:tcPr>
          <w:tcW w:w="7726" w:type="dxa"/>
        </w:tcPr>
        <w:p w14:paraId="3C79112B" w14:textId="77777777" w:rsidR="00F751CF" w:rsidRDefault="00F751CF" w:rsidP="009A40A5">
          <w:pPr>
            <w:pStyle w:val="BESKblankhuvud"/>
          </w:pPr>
        </w:p>
      </w:tc>
      <w:tc>
        <w:tcPr>
          <w:tcW w:w="2398" w:type="dxa"/>
          <w:gridSpan w:val="2"/>
        </w:tcPr>
        <w:p w14:paraId="0B947491" w14:textId="77777777" w:rsidR="00F751CF" w:rsidRPr="00AE1B83" w:rsidRDefault="00F751CF" w:rsidP="00B42D35">
          <w:pPr>
            <w:pStyle w:val="BESKblankhuvud"/>
            <w:rPr>
              <w:sz w:val="16"/>
              <w:szCs w:val="16"/>
            </w:rPr>
          </w:pPr>
        </w:p>
      </w:tc>
    </w:tr>
  </w:tbl>
  <w:p w14:paraId="5212BD35" w14:textId="77777777" w:rsidR="00F751CF" w:rsidRDefault="00F75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47657" w14:textId="77777777" w:rsidR="003A6590" w:rsidRDefault="003A6590">
      <w:r>
        <w:separator/>
      </w:r>
    </w:p>
  </w:footnote>
  <w:footnote w:type="continuationSeparator" w:id="0">
    <w:p w14:paraId="70AF87A6" w14:textId="77777777" w:rsidR="003A6590" w:rsidRDefault="003A6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C036C" w14:textId="77777777" w:rsidR="00F751CF" w:rsidRDefault="00F751CF">
    <w:pPr>
      <w:pStyle w:val="Header"/>
    </w:pPr>
    <w:r>
      <w:rPr>
        <w:noProof/>
        <w:sz w:val="12"/>
      </w:rPr>
      <mc:AlternateContent>
        <mc:Choice Requires="wpg">
          <w:drawing>
            <wp:anchor distT="0" distB="0" distL="114300" distR="114300" simplePos="0" relativeHeight="251662848" behindDoc="1" locked="0" layoutInCell="0" allowOverlap="1" wp14:anchorId="34570D01" wp14:editId="0A9AA68C">
              <wp:simplePos x="0" y="0"/>
              <wp:positionH relativeFrom="margin">
                <wp:posOffset>-52705</wp:posOffset>
              </wp:positionH>
              <wp:positionV relativeFrom="page">
                <wp:posOffset>457835</wp:posOffset>
              </wp:positionV>
              <wp:extent cx="6429375" cy="9470390"/>
              <wp:effectExtent l="0" t="0" r="28575" b="16510"/>
              <wp:wrapNone/>
              <wp:docPr id="17" name="Group 1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9470390"/>
                        <a:chOff x="1013" y="751"/>
                        <a:chExt cx="10125" cy="14914"/>
                      </a:xfrm>
                    </wpg:grpSpPr>
                    <wps:wsp>
                      <wps:cNvPr id="18" name="Line 1166"/>
                      <wps:cNvCnPr/>
                      <wps:spPr bwMode="auto">
                        <a:xfrm>
                          <a:off x="9304" y="757"/>
                          <a:ext cx="1" cy="253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167"/>
                      <wps:cNvCnPr/>
                      <wps:spPr bwMode="auto">
                        <a:xfrm>
                          <a:off x="3938" y="1759"/>
                          <a:ext cx="718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1168"/>
                      <wps:cNvCnPr/>
                      <wps:spPr bwMode="auto">
                        <a:xfrm>
                          <a:off x="9318" y="1246"/>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1169"/>
                      <wps:cNvCnPr/>
                      <wps:spPr bwMode="auto">
                        <a:xfrm flipV="1">
                          <a:off x="9298" y="2772"/>
                          <a:ext cx="1840" cy="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1170"/>
                      <wps:cNvCnPr/>
                      <wps:spPr bwMode="auto">
                        <a:xfrm>
                          <a:off x="3940" y="751"/>
                          <a:ext cx="1" cy="255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1171"/>
                      <wps:cNvCnPr/>
                      <wps:spPr bwMode="auto">
                        <a:xfrm>
                          <a:off x="1018" y="3287"/>
                          <a:ext cx="101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Rectangle 1172"/>
                      <wps:cNvSpPr>
                        <a:spLocks noChangeArrowheads="1"/>
                      </wps:cNvSpPr>
                      <wps:spPr bwMode="auto">
                        <a:xfrm>
                          <a:off x="1013" y="753"/>
                          <a:ext cx="10116" cy="1491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Line 1173"/>
                      <wps:cNvCnPr/>
                      <wps:spPr bwMode="auto">
                        <a:xfrm flipH="1">
                          <a:off x="1018" y="2777"/>
                          <a:ext cx="29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1174"/>
                      <wps:cNvCnPr/>
                      <wps:spPr bwMode="auto">
                        <a:xfrm>
                          <a:off x="9318" y="2281"/>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1175"/>
                      <wps:cNvCnPr/>
                      <wps:spPr bwMode="auto">
                        <a:xfrm>
                          <a:off x="10581"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1176"/>
                      <wps:cNvCnPr/>
                      <wps:spPr bwMode="auto">
                        <a:xfrm>
                          <a:off x="2427"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1B0C90F0" id="Group 1165" o:spid="_x0000_s1026" style="position:absolute;margin-left:-4.15pt;margin-top:36.05pt;width:506.25pt;height:745.7pt;z-index:-251653632;mso-position-horizontal-relative:margin;mso-position-vertical-relative:page" coordorigin="1013,751" coordsize="10125,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" o:allowincell="f">
              <v:line id="Line 1166" o:spid="_x0000_s1027" style="position:absolute;visibility:visible;mso-wrap-style:square" from="9304,757" to="9305,3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hDcMAAADbAAAADwAAAGRycy9kb3ducmV2LnhtbESPQYvCQAyF7wv+hyGCt3XqHmTtOooI&#10;goe9WAXdW+jEttrJtJ1R6783hwVvL+Tly3vzZe9qdacuVJ4NTMYJKOLc24oLA4f95vMbVIjIFmvP&#10;ZOBJAZaLwcccU+sfvKN7FgslEA4pGihjbFKtQ16SwzD2DbHszr5zGGXsCm07fAjc1forSabaYcXy&#10;ocSG1iXl1+zmhHKYzjazY1vdLpM2O/017Wn/i8aMhv3qB1SkPr7N/9dbK/ElrHQRAXr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h4Q3DAAAA2wAAAA8AAAAAAAAAAAAA&#10;AAAAoQIAAGRycy9kb3ducmV2LnhtbFBLBQYAAAAABAAEAPkAAACRAwAAAAA=&#10;">
                <v:stroke startarrowwidth="narrow" startarrowlength="short" endarrowwidth="narrow" endarrowlength="short"/>
              </v:line>
              <v:line id="Line 1167" o:spid="_x0000_s1028" style="position:absolute;visibility:visible;mso-wrap-style:square" from="3938,1759" to="11126,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1ElsUAAADbAAAADwAAAGRycy9kb3ducmV2LnhtbESPQWvCQBCF7wX/wzJCb3VjD8FEVykF&#10;oQcvJkL1NmTHJJqdTbJrkv57t1DobYb33jdvNrvJNGKg3tWWFSwXEQjiwuqaSwWnfP+2AuE8ssbG&#10;Min4IQe77exlg6m2Ix9pyHwpAoRdigoq79tUSldUZNAtbEsctKvtDfqw9qXUPY4Bbhr5HkWxNFhz&#10;uFBhS58VFffsYQLlFCf75LurH7dll50vbXfOD6jU63z6WIPwNPl/81/6S4f6Cfz+EgaQ2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1ElsUAAADbAAAADwAAAAAAAAAA&#10;AAAAAAChAgAAZHJzL2Rvd25yZXYueG1sUEsFBgAAAAAEAAQA+QAAAJMDAAAAAA==&#10;">
                <v:stroke startarrowwidth="narrow" startarrowlength="short" endarrowwidth="narrow" endarrowlength="short"/>
              </v:line>
              <v:line id="Line 1168" o:spid="_x0000_s1029" style="position:absolute;visibility:visible;mso-wrap-style:square" from="9318,1246" to="11126,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sntsMAAADbAAAADwAAAGRycy9kb3ducmV2LnhtbESPwYrCQAyG7wu+wxDB2zrVg6xdRxFB&#10;8ODFKqi30Mm23e1k2s6o9e3NYcFj+PN/ybdY9a5Wd+pC5dnAZJyAIs69rbgwcDpuP79AhYhssfZM&#10;Bp4UYLUcfCwwtf7BB7pnsVAC4ZCigTLGJtU65CU5DGPfEEv24zuHUcau0LbDh8BdradJMtMOK5YL&#10;JTa0KSn/y25OKKfZfDs/t9Xtd9Jml2vTXo57NGY07NffoCL18b38395ZA1P5XlzEA/Ty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7J7bDAAAA2wAAAA8AAAAAAAAAAAAA&#10;AAAAoQIAAGRycy9kb3ducmV2LnhtbFBLBQYAAAAABAAEAPkAAACRAwAAAAA=&#10;">
                <v:stroke startarrowwidth="narrow" startarrowlength="short" endarrowwidth="narrow" endarrowlength="short"/>
              </v:line>
              <v:line id="Line 1169" o:spid="_x0000_s1030" style="position:absolute;flip:y;visibility:visible;mso-wrap-style:square" from="9298,2772" to="11138,2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GMQAAADbAAAADwAAAGRycy9kb3ducmV2LnhtbESPUWvCMBSF34X9h3CFvWmqg+GqqYgg&#10;OMaYU2Gvl+a2KTY3XZLZ7t8vgrDHwznfOZzVerCtuJIPjWMFs2kGgrh0uuFawfm0myxAhIissXVM&#10;Cn4pwLp4GK0w167nT7oeYy1SCYccFZgYu1zKUBqyGKauI05e5bzFmKSvpfbYp3LbynmWPUuLDacF&#10;gx1tDZWX449VMP/InuqX8t0fqvB2/t725vT1Oij1OB42SxCRhvgfvtN7nbgZ3L6kHy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784YxAAAANsAAAAPAAAAAAAAAAAA&#10;AAAAAKECAABkcnMvZG93bnJldi54bWxQSwUGAAAAAAQABAD5AAAAkgMAAAAA&#10;">
                <v:stroke startarrowwidth="narrow" startarrowlength="short" endarrowwidth="narrow" endarrowlength="short"/>
              </v:line>
              <v:line id="Line 1170" o:spid="_x0000_s1031" style="position:absolute;visibility:visible;mso-wrap-style:square" from="3940,751" to="3941,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UcWsQAAADbAAAADwAAAGRycy9kb3ducmV2LnhtbESPQWuDQBSE74X+h+UVemtWPUhjspFQ&#10;CPTQSzXQ5PZwX9XGfavuRu2/7wYCPQ4z8w2zzRfTiYlG11pWEK8iEMSV1S3XCo7l4eUVhPPIGjvL&#10;pOCXHOS7x4ctZtrO/ElT4WsRIOwyVNB432dSuqohg25le+LgfdvRoA9yrKUecQ5w08kkilJpsOWw&#10;0GBPbw1Vl+JqAuWYrg/rr6G9/sRDcTr3w6n8QKWen5b9BoSnxf+H7+13rSBJ4PYl/AC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pRxaxAAAANsAAAAPAAAAAAAAAAAA&#10;AAAAAKECAABkcnMvZG93bnJldi54bWxQSwUGAAAAAAQABAD5AAAAkgMAAAAA&#10;">
                <v:stroke startarrowwidth="narrow" startarrowlength="short" endarrowwidth="narrow" endarrowlength="short"/>
              </v:line>
              <v:line id="Line 1171" o:spid="_x0000_s1032" style="position:absolute;visibility:visible;mso-wrap-style:square" from="1018,3287" to="11129,3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5wcMAAADbAAAADwAAAGRycy9kb3ducmV2LnhtbESPQYvCMBSE7wv7H8Jb8LamKohW0yIL&#10;wh68WAX19miebbV5aZuo3X+/EQSPw8x8wyzT3tTiTp2rLCsYDSMQxLnVFRcK9rv19wyE88gaa8uk&#10;4I8cpMnnxxJjbR+8pXvmCxEg7GJUUHrfxFK6vCSDbmgb4uCdbWfQB9kVUnf4CHBTy3EUTaXBisNC&#10;iQ39lJRfs5sJlP10vp4f2up2GbXZ8dS0x90GlRp89asFCE+9f4df7V+tYDyB55fwA2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pucHDAAAA2wAAAA8AAAAAAAAAAAAA&#10;AAAAoQIAAGRycy9kb3ducmV2LnhtbFBLBQYAAAAABAAEAPkAAACRAwAAAAA=&#10;">
                <v:stroke startarrowwidth="narrow" startarrowlength="short" endarrowwidth="narrow" endarrowlength="short"/>
              </v:line>
              <v:rect id="Rectangle 1172" o:spid="_x0000_s1033" style="position:absolute;left:1013;top:753;width:10116;height:14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17sMA&#10;AADbAAAADwAAAGRycy9kb3ducmV2LnhtbESPQWvCQBSE70L/w/IKvemmQaWkriEVhZ6E2kLb2yP7&#10;uhvMvg3Z1cR/7woFj8PMfMOsytG14kx9aDwreJ5lIIhrrxs2Cr4+d9MXECEia2w9k4ILBSjXD5MV&#10;FtoP/EHnQzQiQTgUqMDG2BVShtqSwzDzHXHy/nzvMCbZG6l7HBLctTLPsqV02HBasNjRxlJ9PJyc&#10;gm33u68WJsjqO9qfo38bdnZvlHp6HKtXEJHGeA//t9+1gnw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q17sMAAADbAAAADwAAAAAAAAAAAAAAAACYAgAAZHJzL2Rv&#10;d25yZXYueG1sUEsFBgAAAAAEAAQA9QAAAIgDAAAAAA==&#10;" filled="f"/>
              <v:line id="Line 1173" o:spid="_x0000_s1034" style="position:absolute;flip:x;visibility:visible;mso-wrap-style:square" from="1018,2777" to="3929,2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TIG8QAAADbAAAADwAAAGRycy9kb3ducmV2LnhtbESP3WoCMRSE7wu+QzhC72pWS4uuRhFB&#10;UEqpf+DtYXPcLG5O1iS627dvCoVeDjPfDDNbdLYWD/KhcqxgOMhAEBdOV1wqOB3XL2MQISJrrB2T&#10;gm8KsJj3nmaYa9fynh6HWIpUwiFHBSbGJpcyFIYshoFriJN3cd5iTNKXUntsU7mt5SjL3qXFitOC&#10;wYZWhorr4W4VjL6y13JSfPrdJXycbqvWHM/bTqnnfrecgojUxf/wH73RiXuD3y/pB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1MgbxAAAANsAAAAPAAAAAAAAAAAA&#10;AAAAAKECAABkcnMvZG93bnJldi54bWxQSwUGAAAAAAQABAD5AAAAkgMAAAAA&#10;">
                <v:stroke startarrowwidth="narrow" startarrowlength="short" endarrowwidth="narrow" endarrowlength="short"/>
              </v:line>
              <v:line id="Line 1174" o:spid="_x0000_s1035" style="position:absolute;visibility:visible;mso-wrap-style:square" from="9318,2281" to="11126,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4aWcQAAADbAAAADwAAAGRycy9kb3ducmV2LnhtbESPQWuDQBSE74H+h+UVektWc5Bqs5FQ&#10;CPSQS1Roenu4r2rjvlV3E+2/7xYKPQ4z8w2zyxfTiztNrrOsIN5EIIhrqztuFFTlcf0Mwnlkjb1l&#10;UvBNDvL9w2qHmbYzn+le+EYECLsMFbTeD5mUrm7JoNvYgTh4n3Yy6IOcGqknnAPc9HIbRYk02HFY&#10;aHGg15bqa3EzgVIl6TF9H7vbVzwWl49hvJQnVOrpcTm8gPC0+P/wX/tNK9gm8Psl/AC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nhpZxAAAANsAAAAPAAAAAAAAAAAA&#10;AAAAAKECAABkcnMvZG93bnJldi54bWxQSwUGAAAAAAQABAD5AAAAkgMAAAAA&#10;">
                <v:stroke startarrowwidth="narrow" startarrowlength="short" endarrowwidth="narrow" endarrowlength="short"/>
              </v:line>
              <v:line id="Line 1175" o:spid="_x0000_s1036" style="position:absolute;visibility:visible;mso-wrap-style:square" from="10581,3297" to="10582,3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K/wsQAAADbAAAADwAAAGRycy9kb3ducmV2LnhtbESPQWvCQBSE7wX/w/IEb3WjB1tTVxEh&#10;4MFLE0F7e2SfSTT7NsluTPrvu4VCj8PMfMNsdqOpxZM6V1lWsJhHIIhzqysuFJyz5PUdhPPIGmvL&#10;pOCbHOy2k5cNxtoO/EnP1BciQNjFqKD0vomldHlJBt3cNsTBu9nOoA+yK6TucAhwU8tlFK2kwYrD&#10;QokNHUrKH2lvAuW8WifrS1v190WbXr+a9pqdUKnZdNx/gPA0+v/wX/uoFSzf4PdL+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0r/CxAAAANsAAAAPAAAAAAAAAAAA&#10;AAAAAKECAABkcnMvZG93bnJldi54bWxQSwUGAAAAAAQABAD5AAAAkgMAAAAA&#10;">
                <v:stroke startarrowwidth="narrow" startarrowlength="short" endarrowwidth="narrow" endarrowlength="short"/>
              </v:line>
              <v:line id="Line 1176" o:spid="_x0000_s1037" style="position:absolute;visibility:visible;mso-wrap-style:square" from="2427,3297" to="2428,3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0rsMMAAADbAAAADwAAAGRycy9kb3ducmV2LnhtbESPwYrCQAyG7wu+wxDB2zrVg6xdRxFB&#10;8ODFKqi30Mm23e1k2s6o9e3NYcFj+PN/ybdY9a5Wd+pC5dnAZJyAIs69rbgwcDpuP79AhYhssfZM&#10;Bp4UYLUcfCwwtf7BB7pnsVAC4ZCigTLGJtU65CU5DGPfEEv24zuHUcau0LbDh8BdradJMtMOK5YL&#10;JTa0KSn/y25OKKfZfDs/t9Xtd9Jml2vTXo57NGY07NffoCL18b38395ZA1N5VlzEA/Ty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NK7DDAAAA2wAAAA8AAAAAAAAAAAAA&#10;AAAAoQIAAGRycy9kb3ducmV2LnhtbFBLBQYAAAAABAAEAPkAAACRAwAAAAA=&#10;">
                <v:stroke startarrowwidth="narrow" startarrowlength="short" endarrowwidth="narrow" endarrowlength="short"/>
              </v:line>
              <w10:wrap anchorx="margin"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32BCB" w14:textId="77777777" w:rsidR="00F751CF" w:rsidRDefault="00F751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85A90" w14:textId="77777777" w:rsidR="00F751CF" w:rsidRDefault="00F751CF">
    <w:pPr>
      <w:pStyle w:val="Header"/>
    </w:pPr>
    <w:r>
      <w:rPr>
        <w:noProof/>
        <w:sz w:val="12"/>
      </w:rPr>
      <mc:AlternateContent>
        <mc:Choice Requires="wpg">
          <w:drawing>
            <wp:anchor distT="0" distB="0" distL="114300" distR="114300" simplePos="0" relativeHeight="251663872" behindDoc="1" locked="0" layoutInCell="0" allowOverlap="1" wp14:anchorId="69F411C3" wp14:editId="535A5BED">
              <wp:simplePos x="0" y="0"/>
              <wp:positionH relativeFrom="margin">
                <wp:posOffset>-52705</wp:posOffset>
              </wp:positionH>
              <wp:positionV relativeFrom="page">
                <wp:posOffset>457835</wp:posOffset>
              </wp:positionV>
              <wp:extent cx="6429375" cy="9470390"/>
              <wp:effectExtent l="0" t="0" r="28575" b="16510"/>
              <wp:wrapNone/>
              <wp:docPr id="5" name="Group 1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9470390"/>
                        <a:chOff x="1013" y="751"/>
                        <a:chExt cx="10125" cy="14914"/>
                      </a:xfrm>
                    </wpg:grpSpPr>
                    <wps:wsp>
                      <wps:cNvPr id="6" name="Line 1178"/>
                      <wps:cNvCnPr/>
                      <wps:spPr bwMode="auto">
                        <a:xfrm>
                          <a:off x="9304" y="757"/>
                          <a:ext cx="1" cy="253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1179"/>
                      <wps:cNvCnPr/>
                      <wps:spPr bwMode="auto">
                        <a:xfrm>
                          <a:off x="3938" y="1759"/>
                          <a:ext cx="718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1180"/>
                      <wps:cNvCnPr/>
                      <wps:spPr bwMode="auto">
                        <a:xfrm>
                          <a:off x="9318" y="1246"/>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181"/>
                      <wps:cNvCnPr/>
                      <wps:spPr bwMode="auto">
                        <a:xfrm flipV="1">
                          <a:off x="9298" y="2772"/>
                          <a:ext cx="1840" cy="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182"/>
                      <wps:cNvCnPr/>
                      <wps:spPr bwMode="auto">
                        <a:xfrm>
                          <a:off x="3940" y="751"/>
                          <a:ext cx="1" cy="255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183"/>
                      <wps:cNvCnPr/>
                      <wps:spPr bwMode="auto">
                        <a:xfrm>
                          <a:off x="1018" y="3287"/>
                          <a:ext cx="101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Rectangle 1184"/>
                      <wps:cNvSpPr>
                        <a:spLocks noChangeArrowheads="1"/>
                      </wps:cNvSpPr>
                      <wps:spPr bwMode="auto">
                        <a:xfrm>
                          <a:off x="1013" y="753"/>
                          <a:ext cx="10116" cy="1491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Line 1185"/>
                      <wps:cNvCnPr/>
                      <wps:spPr bwMode="auto">
                        <a:xfrm flipH="1">
                          <a:off x="1018" y="2777"/>
                          <a:ext cx="29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186"/>
                      <wps:cNvCnPr/>
                      <wps:spPr bwMode="auto">
                        <a:xfrm>
                          <a:off x="9318" y="2281"/>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187"/>
                      <wps:cNvCnPr/>
                      <wps:spPr bwMode="auto">
                        <a:xfrm>
                          <a:off x="10581"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188"/>
                      <wps:cNvCnPr/>
                      <wps:spPr bwMode="auto">
                        <a:xfrm>
                          <a:off x="2427"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56672ECE" id="Group 1177" o:spid="_x0000_s1026" style="position:absolute;margin-left:-4.15pt;margin-top:36.05pt;width:506.25pt;height:745.7pt;z-index:-251652608;mso-position-horizontal-relative:margin;mso-position-vertical-relative:page" coordorigin="1013,751" coordsize="10125,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" o:allowincell="f">
              <v:line id="Line 1178" o:spid="_x0000_s1027" style="position:absolute;visibility:visible;mso-wrap-style:square" from="9304,757" to="9305,3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d8ccQAAADaAAAADwAAAGRycy9kb3ducmV2LnhtbESPwWrDMBBE74H+g9hCb7HsHkziRjGl&#10;EOihlzqBOrfF2lpurZVtKYn791Eg0OMwM2+YTTnbXpxp8p1jBVmSgiBunO64VXDY75YrED4ga+wd&#10;k4I/8lBuHxYbLLS78Cedq9CKCGFfoAITwlBI6RtDFn3iBuLofbvJYohyaqWe8BLhtpfPaZpLix3H&#10;BYMDvRlqfquTjZRDvt6tv8bu9JONVX0cxnr/gUo9Pc6vLyACzeE/fG+/awU53K7EG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Z3xxxAAAANoAAAAPAAAAAAAAAAAA&#10;AAAAAKECAABkcnMvZG93bnJldi54bWxQSwUGAAAAAAQABAD5AAAAkgMAAAAA&#10;">
                <v:stroke startarrowwidth="narrow" startarrowlength="short" endarrowwidth="narrow" endarrowlength="short"/>
              </v:line>
              <v:line id="Line 1179" o:spid="_x0000_s1028" style="position:absolute;visibility:visible;mso-wrap-style:square" from="3938,1759" to="11126,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vZ6sMAAADaAAAADwAAAGRycy9kb3ducmV2LnhtbESPQWvCQBSE74X+h+UJ3urGHtIaXUUK&#10;Qg9eTAK1t0f2mUSzb5PsauK/7wpCj8PMfMOsNqNpxI16V1tWMJ9FIIgLq2suFeTZ7u0ThPPIGhvL&#10;pOBODjbr15cVJtoOfKBb6ksRIOwSVFB53yZSuqIig25mW+LgnWxv0AfZl1L3OAS4aeR7FMXSYM1h&#10;ocKWvioqLunVBEoeL3aLn66+nuddevxtu2O2R6Wmk3G7BOFp9P/hZ/tbK/iAx5VwA+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r2erDAAAA2gAAAA8AAAAAAAAAAAAA&#10;AAAAoQIAAGRycy9kb3ducmV2LnhtbFBLBQYAAAAABAAEAPkAAACRAwAAAAA=&#10;">
                <v:stroke startarrowwidth="narrow" startarrowlength="short" endarrowwidth="narrow" endarrowlength="short"/>
              </v:line>
              <v:line id="Line 1180" o:spid="_x0000_s1029" style="position:absolute;visibility:visible;mso-wrap-style:square" from="9318,1246" to="11126,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RNmMIAAADaAAAADwAAAGRycy9kb3ducmV2LnhtbESPwYrCQAyG7wu+wxDB2zp1D7J2HUUE&#10;wcNerILuLXRiW+1k2s6o9e3NYcFj+PN/yTdf9q5Wd+pC5dnAZJyAIs69rbgwcNhvPr9BhYhssfZM&#10;Bp4UYLkYfMwxtf7BO7pnsVAC4ZCigTLGJtU65CU5DGPfEEt29p3DKGNXaNvhQ+Cu1l9JMtUOK5YL&#10;JTa0Lim/ZjcnlMN0tpkd2+p2mbTZ6a9pT/tfNGY07Fc/oCL18b38395aA/KrqIgG6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LRNmMIAAADaAAAADwAAAAAAAAAAAAAA&#10;AAChAgAAZHJzL2Rvd25yZXYueG1sUEsFBgAAAAAEAAQA+QAAAJADAAAAAA==&#10;">
                <v:stroke startarrowwidth="narrow" startarrowlength="short" endarrowwidth="narrow" endarrowlength="short"/>
              </v:line>
              <v:line id="Line 1181" o:spid="_x0000_s1030" style="position:absolute;flip:y;visibility:visible;mso-wrap-style:square" from="9298,2772" to="11138,2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3Y+sQAAADaAAAADwAAAGRycy9kb3ducmV2LnhtbESPzWrDMBCE74G+g9hCb4ncFELiWAkh&#10;UGgpofmDXBdrbZlYK1dSY/ftq0Ihx2FmvmGK9WBbcSMfGscKnicZCOLS6YZrBefT63gOIkRkja1j&#10;UvBDAdarh1GBuXY9H+h2jLVIEA45KjAxdrmUoTRkMUxcR5y8ynmLMUlfS+2xT3DbymmWzaTFhtOC&#10;wY62hsrr8dsqmH5mL/Wi3Pl9FT7OX9venC7vg1JPj8NmCSLSEO/h//abVrCAvyvpBs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Pdj6xAAAANoAAAAPAAAAAAAAAAAA&#10;AAAAAKECAABkcnMvZG93bnJldi54bWxQSwUGAAAAAAQABAD5AAAAkgMAAAAA&#10;">
                <v:stroke startarrowwidth="narrow" startarrowlength="short" endarrowwidth="narrow" endarrowlength="short"/>
              </v:line>
              <v:line id="Line 1182" o:spid="_x0000_s1031" style="position:absolute;visibility:visible;mso-wrap-style:square" from="3940,751" to="3941,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ftC8MAAADbAAAADwAAAGRycy9kb3ducmV2LnhtbESPQYvCQAyF7wv+hyGCt3XqHmTtOooI&#10;goe9WAXdW+jEttrJtJ1R6783hwVvL+Tly3vzZe9qdacuVJ4NTMYJKOLc24oLA4f95vMbVIjIFmvP&#10;ZOBJAZaLwcccU+sfvKN7FgslEA4pGihjbFKtQ16SwzD2DbHszr5zGGXsCm07fAjc1forSabaYcXy&#10;ocSG1iXl1+zmhHKYzjazY1vdLpM2O/017Wn/i8aMhv3qB1SkPr7N/9dbK/ElvXQRAXr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1X7QvDAAAA2wAAAA8AAAAAAAAAAAAA&#10;AAAAoQIAAGRycy9kb3ducmV2LnhtbFBLBQYAAAAABAAEAPkAAACRAwAAAAA=&#10;">
                <v:stroke startarrowwidth="narrow" startarrowlength="short" endarrowwidth="narrow" endarrowlength="short"/>
              </v:line>
              <v:line id="Line 1183" o:spid="_x0000_s1032" style="position:absolute;visibility:visible;mso-wrap-style:square" from="1018,3287" to="11129,3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tIkMUAAADbAAAADwAAAGRycy9kb3ducmV2LnhtbESPQWvCQBCF74X+h2UKvdVNPIhGVykF&#10;wYMXk4B6G7JjkjY7m2Q3Mf33bqHgbYb33jdvNrvJNGKk3tWWFcSzCARxYXXNpYI8238sQTiPrLGx&#10;TAp+ycFu+/qywUTbO59oTH0pAoRdggoq79tESldUZNDNbEsctJvtDfqw9qXUPd4D3DRyHkULabDm&#10;cKHClr4qKn7SwQRKvljtV+euHr7jLr1c2+6SHVGp97fpcw3C0+Sf5v/0QYf6Mfz9EgaQ2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tIkMUAAADbAAAADwAAAAAAAAAA&#10;AAAAAAChAgAAZHJzL2Rvd25yZXYueG1sUEsFBgAAAAAEAAQA+QAAAJMDAAAAAA==&#10;">
                <v:stroke startarrowwidth="narrow" startarrowlength="short" endarrowwidth="narrow" endarrowlength="short"/>
              </v:line>
              <v:rect id="Rectangle 1184" o:spid="_x0000_s1033" style="position:absolute;left:1013;top:753;width:10116;height:14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CvMAA&#10;AADbAAAADwAAAGRycy9kb3ducmV2LnhtbERP32vCMBB+F/wfwg18s+kEZXRG6WSCT8KcoHs7mltS&#10;bC6lyWz97xdB8O0+vp+3XA+uEVfqQu1ZwWuWgyCuvK7ZKDh+b6dvIEJE1th4JgU3CrBejUdLLLTv&#10;+Yuuh2hECuFQoAIbY1tIGSpLDkPmW+LE/frOYUywM1J32Kdw18hZni+kw5pTg8WWNpaqy+HPKfhs&#10;f/bl3ARZnqI9X/xHv7V7o9TkZSjfQUQa4lP8cO90mj+D+y/p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0NCvMAAAADbAAAADwAAAAAAAAAAAAAAAACYAgAAZHJzL2Rvd25y&#10;ZXYueG1sUEsFBgAAAAAEAAQA9QAAAIUDAAAAAA==&#10;" filled="f"/>
              <v:line id="Line 1185" o:spid="_x0000_s1034" style="position:absolute;flip:x;visibility:visible;mso-wrap-style:square" from="1018,2777" to="3929,2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0/ScEAAADbAAAADwAAAGRycy9kb3ducmV2LnhtbERP22oCMRB9L/QfwhT6VrMqSLsaRYSC&#10;RcR6gb4Om3GzuJlsk+iuf28Ewbc5nOtMZp2txYV8qBwr6PcyEMSF0xWXCg77749PECEia6wdk4Ir&#10;BZhNX18mmGvX8pYuu1iKFMIhRwUmxiaXMhSGLIaea4gTd3TeYkzQl1J7bFO4reUgy0bSYsWpwWBD&#10;C0PFaXe2CgabbFh+FWv/ewyrw/+iNfu/n06p97duPgYRqYtP8cO91Gn+EO6/pAPk9A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HT9JwQAAANsAAAAPAAAAAAAAAAAAAAAA&#10;AKECAABkcnMvZG93bnJldi54bWxQSwUGAAAAAAQABAD5AAAAjwMAAAAA&#10;">
                <v:stroke startarrowwidth="narrow" startarrowlength="short" endarrowwidth="narrow" endarrowlength="short"/>
              </v:line>
              <v:line id="Line 1186" o:spid="_x0000_s1035" style="position:absolute;visibility:visible;mso-wrap-style:square" from="9318,2281" to="11126,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zrCMUAAADbAAAADwAAAGRycy9kb3ducmV2LnhtbESPQWuDQBCF74X8h2UCuTVrSgnVZpUQ&#10;CPTQS0yg9ja4UzVxZ9Vdjf333UKhtxnee9+82WWzacVEg2ssK9isIxDEpdUNVwou5+PjCwjnkTW2&#10;lknBNznI0sXDDhNt73yiKfeVCBB2CSqove8SKV1Zk0G3th1x0L7sYNCHdaikHvAe4KaVT1G0lQYb&#10;Dhdq7OhQU3nLRxMol218jD/6Zrxu+rz47Pri/I5KrZbz/hWEp9n/m//SbzrUf4bfX8IAM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zrCMUAAADbAAAADwAAAAAAAAAA&#10;AAAAAAChAgAAZHJzL2Rvd25yZXYueG1sUEsFBgAAAAAEAAQA+QAAAJMDAAAAAA==&#10;">
                <v:stroke startarrowwidth="narrow" startarrowlength="short" endarrowwidth="narrow" endarrowlength="short"/>
              </v:line>
              <v:line id="Line 1187" o:spid="_x0000_s1036" style="position:absolute;visibility:visible;mso-wrap-style:square" from="10581,3297" to="10582,3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BOk8UAAADbAAAADwAAAGRycy9kb3ducmV2LnhtbESPQWuDQBCF74X8h2UCuTVrCg3VZpUQ&#10;CPTQS0yg9ja4UzVxZ9Vdjf333UKhtxnee9+82WWzacVEg2ssK9isIxDEpdUNVwou5+PjCwjnkTW2&#10;lknBNznI0sXDDhNt73yiKfeVCBB2CSqove8SKV1Zk0G3th1x0L7sYNCHdaikHvAe4KaVT1G0lQYb&#10;Dhdq7OhQU3nLRxMol218jD/6Zrxu+rz47Pri/I5KrZbz/hWEp9n/m//SbzrUf4bfX8IAM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BOk8UAAADbAAAADwAAAAAAAAAA&#10;AAAAAAChAgAAZHJzL2Rvd25yZXYueG1sUEsFBgAAAAAEAAQA+QAAAJMDAAAAAA==&#10;">
                <v:stroke startarrowwidth="narrow" startarrowlength="short" endarrowwidth="narrow" endarrowlength="short"/>
              </v:line>
              <v:line id="Line 1188" o:spid="_x0000_s1037" style="position:absolute;visibility:visible;mso-wrap-style:square" from="2427,3297" to="2428,3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LQ5MQAAADbAAAADwAAAGRycy9kb3ducmV2LnhtbESPQYvCMBCF78L+hzAL3jTtHopWY1kW&#10;hD14sQqrt6EZ22ozaZuo9d8bQdjbDO+9b94ss8E04ka9qy0riKcRCOLC6ppLBfvdejID4TyyxsYy&#10;KXiQg2z1MVpiqu2dt3TLfSkChF2KCirv21RKV1Rk0E1tSxy0k+0N+rD2pdQ93gPcNPIrihJpsOZw&#10;ocKWfioqLvnVBMo+ma/nf119Pcddfji23WG3QaXGn8P3AoSnwf+b3+lfHeon8PolDCB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8tDkxAAAANsAAAAPAAAAAAAAAAAA&#10;AAAAAKECAABkcnMvZG93bnJldi54bWxQSwUGAAAAAAQABAD5AAAAkgMAAAAA&#10;">
                <v:stroke startarrowwidth="narrow" startarrowlength="short" endarrowwidth="narrow" endarrowlength="short"/>
              </v:line>
              <w10:wrap anchorx="margin"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A5D8E" w14:textId="77777777" w:rsidR="00F751CF" w:rsidRPr="0006528B" w:rsidRDefault="00F751CF" w:rsidP="0006528B">
    <w:pPr>
      <w:pStyle w:val="Header"/>
    </w:pPr>
    <w:r w:rsidRPr="0006528B">
      <w:rPr>
        <w:noProof/>
      </w:rPr>
      <w:drawing>
        <wp:inline distT="0" distB="0" distL="0" distR="0" wp14:anchorId="4C857720" wp14:editId="3737F346">
          <wp:extent cx="1266825" cy="952500"/>
          <wp:effectExtent l="19050" t="0" r="0" b="0"/>
          <wp:docPr id="35" name="/PageFiles/4767595/Pengu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Files/4767595/Penguins.jpg"/>
                  <pic:cNvPicPr>
                    <a:picLocks noChangeAspect="1" noChangeArrowheads="1"/>
                  </pic:cNvPicPr>
                </pic:nvPicPr>
                <pic:blipFill>
                  <a:blip r:embed="rId1"/>
                  <a:srcRect/>
                  <a:stretch>
                    <a:fillRect/>
                  </a:stretch>
                </pic:blipFill>
                <pic:spPr bwMode="auto">
                  <a:xfrm>
                    <a:off x="0" y="0"/>
                    <a:ext cx="1266825" cy="952500"/>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8"/>
      <w:gridCol w:w="1491"/>
      <w:gridCol w:w="5387"/>
      <w:gridCol w:w="1131"/>
      <w:gridCol w:w="691"/>
      <w:gridCol w:w="7"/>
    </w:tblGrid>
    <w:tr w:rsidR="00F751CF" w:rsidRPr="00E148D0" w14:paraId="34356926" w14:textId="77777777" w:rsidTr="000C2519">
      <w:trPr>
        <w:cantSplit/>
        <w:trHeight w:hRule="exact" w:val="170"/>
      </w:trPr>
      <w:tc>
        <w:tcPr>
          <w:tcW w:w="2909" w:type="dxa"/>
          <w:gridSpan w:val="2"/>
          <w:tcBorders>
            <w:top w:val="nil"/>
            <w:left w:val="nil"/>
            <w:bottom w:val="nil"/>
          </w:tcBorders>
        </w:tcPr>
        <w:p w14:paraId="521661D8" w14:textId="77777777" w:rsidR="00F751CF" w:rsidRPr="00E148D0" w:rsidRDefault="00F751CF" w:rsidP="002A5A4F">
          <w:pPr>
            <w:pStyle w:val="BESKledtext"/>
          </w:pPr>
          <w:r>
            <w:rPr>
              <w:noProof/>
            </w:rPr>
            <mc:AlternateContent>
              <mc:Choice Requires="wps">
                <w:drawing>
                  <wp:anchor distT="0" distB="0" distL="114300" distR="114300" simplePos="0" relativeHeight="251660800" behindDoc="1" locked="0" layoutInCell="1" allowOverlap="0" wp14:anchorId="787C8670" wp14:editId="5C3E77DD">
                    <wp:simplePos x="0" y="0"/>
                    <wp:positionH relativeFrom="column">
                      <wp:posOffset>-46990</wp:posOffset>
                    </wp:positionH>
                    <wp:positionV relativeFrom="page">
                      <wp:posOffset>0</wp:posOffset>
                    </wp:positionV>
                    <wp:extent cx="6429375" cy="9469120"/>
                    <wp:effectExtent l="0" t="0" r="28575" b="17780"/>
                    <wp:wrapNone/>
                    <wp:docPr id="4" name="Rectangle 1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94691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0AA7E15A" id="Rectangle 1202" o:spid="_x0000_s1026" style="position:absolute;margin-left:-3.7pt;margin-top:0;width:506.25pt;height:74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" o:allowoverlap="f" filled="f">
                    <w10:wrap anchory="page"/>
                  </v:rect>
                </w:pict>
              </mc:Fallback>
            </mc:AlternateContent>
          </w:r>
        </w:p>
      </w:tc>
      <w:tc>
        <w:tcPr>
          <w:tcW w:w="5387" w:type="dxa"/>
          <w:tcBorders>
            <w:top w:val="nil"/>
            <w:bottom w:val="nil"/>
          </w:tcBorders>
        </w:tcPr>
        <w:p w14:paraId="3FB48B1D" w14:textId="77777777" w:rsidR="00F751CF" w:rsidRDefault="00F751CF" w:rsidP="002A5A4F">
          <w:pPr>
            <w:pStyle w:val="BESKledtext"/>
          </w:pPr>
          <w:r w:rsidRPr="00E148D0">
            <w:t xml:space="preserve">Dokument </w:t>
          </w:r>
        </w:p>
        <w:p w14:paraId="0C49A3BE" w14:textId="77777777" w:rsidR="00F751CF" w:rsidRPr="00E148D0" w:rsidRDefault="00F751CF" w:rsidP="002A5A4F">
          <w:pPr>
            <w:pStyle w:val="BESKledtext"/>
          </w:pPr>
        </w:p>
      </w:tc>
      <w:tc>
        <w:tcPr>
          <w:tcW w:w="1829" w:type="dxa"/>
          <w:gridSpan w:val="3"/>
          <w:tcBorders>
            <w:top w:val="nil"/>
            <w:bottom w:val="nil"/>
            <w:right w:val="nil"/>
          </w:tcBorders>
        </w:tcPr>
        <w:p w14:paraId="001B5917" w14:textId="77777777" w:rsidR="00F751CF" w:rsidRPr="00E148D0" w:rsidRDefault="00F751CF" w:rsidP="002A5A4F">
          <w:pPr>
            <w:pStyle w:val="BESKledtext"/>
          </w:pPr>
          <w:r w:rsidRPr="00E148D0">
            <w:t>Sidnr</w:t>
          </w:r>
        </w:p>
      </w:tc>
    </w:tr>
    <w:tr w:rsidR="00F751CF" w:rsidRPr="00E148D0" w14:paraId="1A12374E" w14:textId="77777777" w:rsidTr="00CE6167">
      <w:trPr>
        <w:cantSplit/>
        <w:trHeight w:val="198"/>
      </w:trPr>
      <w:tc>
        <w:tcPr>
          <w:tcW w:w="2909" w:type="dxa"/>
          <w:gridSpan w:val="2"/>
          <w:vMerge w:val="restart"/>
          <w:tcBorders>
            <w:top w:val="nil"/>
            <w:left w:val="nil"/>
          </w:tcBorders>
          <w:vAlign w:val="center"/>
        </w:tcPr>
        <w:p w14:paraId="000FAD94" w14:textId="77777777" w:rsidR="00F751CF" w:rsidRPr="00E148D0" w:rsidRDefault="00F751CF" w:rsidP="0006528B">
          <w:pPr>
            <w:pStyle w:val="BESKblankhuvud"/>
            <w:ind w:left="0" w:firstLine="0"/>
            <w:jc w:val="center"/>
          </w:pPr>
          <w:r w:rsidRPr="0006528B">
            <w:rPr>
              <w:noProof/>
            </w:rPr>
            <w:drawing>
              <wp:inline distT="0" distB="0" distL="0" distR="0" wp14:anchorId="638938D1" wp14:editId="22559A78">
                <wp:extent cx="1266825" cy="952500"/>
                <wp:effectExtent l="19050" t="0" r="0" b="0"/>
                <wp:docPr id="3" name="/PageFiles/4767595/Pengu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Files/4767595/Penguins.jpg"/>
                        <pic:cNvPicPr>
                          <a:picLocks noChangeAspect="1" noChangeArrowheads="1"/>
                        </pic:cNvPicPr>
                      </pic:nvPicPr>
                      <pic:blipFill>
                        <a:blip r:embed="rId1"/>
                        <a:srcRect/>
                        <a:stretch>
                          <a:fillRect/>
                        </a:stretch>
                      </pic:blipFill>
                      <pic:spPr bwMode="auto">
                        <a:xfrm>
                          <a:off x="0" y="0"/>
                          <a:ext cx="1266825" cy="952500"/>
                        </a:xfrm>
                        <a:prstGeom prst="rect">
                          <a:avLst/>
                        </a:prstGeom>
                      </pic:spPr>
                    </pic:pic>
                  </a:graphicData>
                </a:graphic>
              </wp:inline>
            </w:drawing>
          </w:r>
        </w:p>
      </w:tc>
      <w:tc>
        <w:tcPr>
          <w:tcW w:w="5387" w:type="dxa"/>
          <w:vMerge w:val="restart"/>
          <w:tcBorders>
            <w:top w:val="nil"/>
          </w:tcBorders>
        </w:tcPr>
        <w:p w14:paraId="7482AF4D" w14:textId="77777777" w:rsidR="00F751CF" w:rsidRPr="00895DF5" w:rsidRDefault="00F751CF" w:rsidP="0048377E">
          <w:pPr>
            <w:pStyle w:val="BESKblankhuvudFET"/>
            <w:rPr>
              <w:lang w:val="en-US"/>
            </w:rPr>
          </w:pPr>
        </w:p>
      </w:tc>
      <w:tc>
        <w:tcPr>
          <w:tcW w:w="1829" w:type="dxa"/>
          <w:gridSpan w:val="3"/>
          <w:tcBorders>
            <w:top w:val="nil"/>
            <w:bottom w:val="single" w:sz="4" w:space="0" w:color="auto"/>
            <w:right w:val="nil"/>
          </w:tcBorders>
        </w:tcPr>
        <w:p w14:paraId="548C0114" w14:textId="2686473A" w:rsidR="00F751CF" w:rsidRPr="00E148D0" w:rsidRDefault="00F751CF" w:rsidP="00AE20D6">
          <w:pPr>
            <w:pStyle w:val="BESKblankhuvud"/>
            <w:ind w:left="0" w:firstLine="0"/>
          </w:pPr>
          <w:r w:rsidRPr="0010574E">
            <w:rPr>
              <w:rStyle w:val="PageNumber"/>
            </w:rPr>
            <w:fldChar w:fldCharType="begin"/>
          </w:r>
          <w:r w:rsidRPr="0010574E">
            <w:rPr>
              <w:rStyle w:val="PageNumber"/>
            </w:rPr>
            <w:instrText xml:space="preserve"> PAGE </w:instrText>
          </w:r>
          <w:r w:rsidRPr="0010574E">
            <w:rPr>
              <w:rStyle w:val="PageNumber"/>
            </w:rPr>
            <w:fldChar w:fldCharType="separate"/>
          </w:r>
          <w:r w:rsidR="000F7F8E">
            <w:rPr>
              <w:rStyle w:val="PageNumber"/>
              <w:noProof/>
            </w:rPr>
            <w:t>21</w:t>
          </w:r>
          <w:r w:rsidRPr="0010574E">
            <w:rPr>
              <w:rStyle w:val="PageNumber"/>
            </w:rPr>
            <w:fldChar w:fldCharType="end"/>
          </w:r>
          <w:r w:rsidRPr="00E148D0">
            <w:rPr>
              <w:rStyle w:val="PageNumber"/>
            </w:rPr>
            <w:t>(</w:t>
          </w:r>
          <w:r w:rsidRPr="00E148D0">
            <w:rPr>
              <w:rStyle w:val="PageNumber"/>
            </w:rPr>
            <w:fldChar w:fldCharType="begin"/>
          </w:r>
          <w:r w:rsidRPr="00E148D0">
            <w:rPr>
              <w:rStyle w:val="PageNumber"/>
            </w:rPr>
            <w:instrText xml:space="preserve"> NUMPAGES </w:instrText>
          </w:r>
          <w:r w:rsidRPr="00E148D0">
            <w:rPr>
              <w:rStyle w:val="PageNumber"/>
            </w:rPr>
            <w:fldChar w:fldCharType="separate"/>
          </w:r>
          <w:r w:rsidR="000F7F8E">
            <w:rPr>
              <w:rStyle w:val="PageNumber"/>
              <w:noProof/>
            </w:rPr>
            <w:t>22</w:t>
          </w:r>
          <w:r w:rsidRPr="00E148D0">
            <w:rPr>
              <w:rStyle w:val="PageNumber"/>
            </w:rPr>
            <w:fldChar w:fldCharType="end"/>
          </w:r>
          <w:r w:rsidRPr="00E148D0">
            <w:rPr>
              <w:rStyle w:val="PageNumber"/>
            </w:rPr>
            <w:t>)</w:t>
          </w:r>
        </w:p>
      </w:tc>
    </w:tr>
    <w:tr w:rsidR="00F751CF" w:rsidRPr="00E148D0" w14:paraId="7FE4CDA4" w14:textId="77777777" w:rsidTr="000C2519">
      <w:trPr>
        <w:cantSplit/>
        <w:trHeight w:hRule="exact" w:val="170"/>
      </w:trPr>
      <w:tc>
        <w:tcPr>
          <w:tcW w:w="2909" w:type="dxa"/>
          <w:gridSpan w:val="2"/>
          <w:vMerge/>
          <w:tcBorders>
            <w:left w:val="nil"/>
          </w:tcBorders>
        </w:tcPr>
        <w:p w14:paraId="47E07969" w14:textId="77777777" w:rsidR="00F751CF" w:rsidRPr="00E148D0" w:rsidRDefault="00F751CF" w:rsidP="00E148D0">
          <w:pPr>
            <w:pStyle w:val="BESKblankhuvud"/>
          </w:pPr>
        </w:p>
      </w:tc>
      <w:tc>
        <w:tcPr>
          <w:tcW w:w="5387" w:type="dxa"/>
          <w:vMerge/>
        </w:tcPr>
        <w:p w14:paraId="099E9554" w14:textId="77777777" w:rsidR="00F751CF" w:rsidRPr="00E148D0" w:rsidRDefault="00F751CF" w:rsidP="00E148D0">
          <w:pPr>
            <w:pStyle w:val="BESKblankhuvud"/>
          </w:pPr>
        </w:p>
      </w:tc>
      <w:tc>
        <w:tcPr>
          <w:tcW w:w="1829" w:type="dxa"/>
          <w:gridSpan w:val="3"/>
          <w:tcBorders>
            <w:bottom w:val="nil"/>
            <w:right w:val="nil"/>
          </w:tcBorders>
        </w:tcPr>
        <w:p w14:paraId="23D36560" w14:textId="77777777" w:rsidR="00F751CF" w:rsidRPr="00E148D0" w:rsidRDefault="00F751CF" w:rsidP="002A5A4F">
          <w:pPr>
            <w:pStyle w:val="BESKledtext"/>
          </w:pPr>
          <w:r w:rsidRPr="00E148D0">
            <w:t>Handläggare</w:t>
          </w:r>
        </w:p>
      </w:tc>
    </w:tr>
    <w:tr w:rsidR="00F751CF" w:rsidRPr="00E148D0" w14:paraId="27E3C3F4" w14:textId="77777777" w:rsidTr="00694634">
      <w:trPr>
        <w:cantSplit/>
        <w:trHeight w:val="198"/>
      </w:trPr>
      <w:tc>
        <w:tcPr>
          <w:tcW w:w="2909" w:type="dxa"/>
          <w:gridSpan w:val="2"/>
          <w:vMerge/>
          <w:tcBorders>
            <w:left w:val="nil"/>
          </w:tcBorders>
        </w:tcPr>
        <w:p w14:paraId="07B20E82" w14:textId="77777777" w:rsidR="00F751CF" w:rsidRPr="00E148D0" w:rsidRDefault="00F751CF" w:rsidP="00E148D0">
          <w:pPr>
            <w:pStyle w:val="BESKblankhuvud"/>
          </w:pPr>
        </w:p>
      </w:tc>
      <w:tc>
        <w:tcPr>
          <w:tcW w:w="5387" w:type="dxa"/>
          <w:vMerge/>
          <w:tcBorders>
            <w:bottom w:val="single" w:sz="4" w:space="0" w:color="auto"/>
          </w:tcBorders>
        </w:tcPr>
        <w:p w14:paraId="54E34381" w14:textId="77777777" w:rsidR="00F751CF" w:rsidRPr="00E148D0" w:rsidRDefault="00F751CF" w:rsidP="00E148D0">
          <w:pPr>
            <w:pStyle w:val="BESKblankhuvud"/>
          </w:pPr>
        </w:p>
      </w:tc>
      <w:tc>
        <w:tcPr>
          <w:tcW w:w="1829" w:type="dxa"/>
          <w:gridSpan w:val="3"/>
          <w:tcBorders>
            <w:top w:val="nil"/>
            <w:bottom w:val="single" w:sz="4" w:space="0" w:color="auto"/>
            <w:right w:val="nil"/>
          </w:tcBorders>
        </w:tcPr>
        <w:p w14:paraId="2DA18122" w14:textId="77777777" w:rsidR="00F751CF" w:rsidRPr="00E148D0" w:rsidRDefault="00F751CF" w:rsidP="00B33E74">
          <w:pPr>
            <w:pStyle w:val="BESKblankhuvud"/>
          </w:pPr>
        </w:p>
      </w:tc>
    </w:tr>
    <w:tr w:rsidR="00F751CF" w:rsidRPr="00E148D0" w14:paraId="0E0EFB5B" w14:textId="77777777" w:rsidTr="000C2519">
      <w:trPr>
        <w:cantSplit/>
        <w:trHeight w:hRule="exact" w:val="170"/>
      </w:trPr>
      <w:tc>
        <w:tcPr>
          <w:tcW w:w="2909" w:type="dxa"/>
          <w:gridSpan w:val="2"/>
          <w:vMerge/>
          <w:tcBorders>
            <w:left w:val="nil"/>
          </w:tcBorders>
        </w:tcPr>
        <w:p w14:paraId="67E12FDF" w14:textId="77777777" w:rsidR="00F751CF" w:rsidRPr="00E148D0" w:rsidRDefault="00F751CF" w:rsidP="00E148D0">
          <w:pPr>
            <w:pStyle w:val="BESKblankhuvud"/>
          </w:pPr>
        </w:p>
      </w:tc>
      <w:tc>
        <w:tcPr>
          <w:tcW w:w="5387" w:type="dxa"/>
          <w:tcBorders>
            <w:bottom w:val="nil"/>
          </w:tcBorders>
        </w:tcPr>
        <w:p w14:paraId="44F65BBF" w14:textId="77777777" w:rsidR="00F751CF" w:rsidRPr="00E148D0" w:rsidRDefault="00F751CF" w:rsidP="00895DF5">
          <w:pPr>
            <w:pStyle w:val="BESKledtext"/>
            <w:ind w:left="0" w:firstLine="0"/>
          </w:pPr>
          <w:r w:rsidRPr="00E148D0">
            <w:t>Projektnamn</w:t>
          </w:r>
        </w:p>
      </w:tc>
      <w:tc>
        <w:tcPr>
          <w:tcW w:w="1829" w:type="dxa"/>
          <w:gridSpan w:val="3"/>
          <w:tcBorders>
            <w:bottom w:val="nil"/>
            <w:right w:val="nil"/>
          </w:tcBorders>
        </w:tcPr>
        <w:p w14:paraId="3A2A9125" w14:textId="77777777" w:rsidR="00F751CF" w:rsidRPr="00E148D0" w:rsidRDefault="00F751CF" w:rsidP="002A5A4F">
          <w:pPr>
            <w:pStyle w:val="BESKledtext"/>
          </w:pPr>
          <w:r w:rsidRPr="00E148D0">
            <w:t>Projektnr</w:t>
          </w:r>
        </w:p>
      </w:tc>
    </w:tr>
    <w:tr w:rsidR="00F751CF" w:rsidRPr="00E148D0" w14:paraId="0BB7322F" w14:textId="77777777" w:rsidTr="00694634">
      <w:trPr>
        <w:cantSplit/>
        <w:trHeight w:val="198"/>
      </w:trPr>
      <w:tc>
        <w:tcPr>
          <w:tcW w:w="2909" w:type="dxa"/>
          <w:gridSpan w:val="2"/>
          <w:vMerge/>
          <w:tcBorders>
            <w:left w:val="nil"/>
          </w:tcBorders>
        </w:tcPr>
        <w:p w14:paraId="6FCD8D66" w14:textId="77777777" w:rsidR="00F751CF" w:rsidRPr="00E148D0" w:rsidRDefault="00F751CF" w:rsidP="00E148D0">
          <w:pPr>
            <w:pStyle w:val="BESKblankhuvud"/>
          </w:pPr>
        </w:p>
      </w:tc>
      <w:tc>
        <w:tcPr>
          <w:tcW w:w="5387" w:type="dxa"/>
          <w:vMerge w:val="restart"/>
          <w:tcBorders>
            <w:top w:val="nil"/>
          </w:tcBorders>
        </w:tcPr>
        <w:p w14:paraId="3BB67CDD" w14:textId="77777777" w:rsidR="00F751CF" w:rsidRPr="00F70CE6" w:rsidRDefault="00F751CF" w:rsidP="00800854"/>
        <w:p w14:paraId="62E0F908" w14:textId="77777777" w:rsidR="00F751CF" w:rsidRPr="00C95AE9" w:rsidRDefault="00F751CF" w:rsidP="00800854">
          <w:pPr>
            <w:pStyle w:val="BESKblankhuvud"/>
          </w:pPr>
        </w:p>
      </w:tc>
      <w:tc>
        <w:tcPr>
          <w:tcW w:w="1829" w:type="dxa"/>
          <w:gridSpan w:val="3"/>
          <w:tcBorders>
            <w:top w:val="nil"/>
            <w:bottom w:val="single" w:sz="4" w:space="0" w:color="auto"/>
            <w:right w:val="nil"/>
          </w:tcBorders>
        </w:tcPr>
        <w:p w14:paraId="6BBEA46F" w14:textId="77777777" w:rsidR="00F751CF" w:rsidRPr="00E13563" w:rsidRDefault="00F751CF" w:rsidP="00E04E53">
          <w:pPr>
            <w:pStyle w:val="BESKblankhuvud"/>
          </w:pPr>
        </w:p>
      </w:tc>
    </w:tr>
    <w:tr w:rsidR="00F751CF" w:rsidRPr="00E148D0" w14:paraId="2713A8B7" w14:textId="77777777" w:rsidTr="000C2519">
      <w:trPr>
        <w:cantSplit/>
        <w:trHeight w:hRule="exact" w:val="170"/>
      </w:trPr>
      <w:tc>
        <w:tcPr>
          <w:tcW w:w="2909" w:type="dxa"/>
          <w:gridSpan w:val="2"/>
          <w:vMerge/>
          <w:tcBorders>
            <w:left w:val="nil"/>
          </w:tcBorders>
        </w:tcPr>
        <w:p w14:paraId="0E0CF24B" w14:textId="77777777" w:rsidR="00F751CF" w:rsidRPr="00E148D0" w:rsidRDefault="00F751CF" w:rsidP="00E148D0">
          <w:pPr>
            <w:pStyle w:val="BESKblankhuvud"/>
          </w:pPr>
        </w:p>
      </w:tc>
      <w:tc>
        <w:tcPr>
          <w:tcW w:w="5387" w:type="dxa"/>
          <w:vMerge/>
        </w:tcPr>
        <w:p w14:paraId="21B7EA16" w14:textId="77777777" w:rsidR="00F751CF" w:rsidRPr="00E148D0" w:rsidRDefault="00F751CF" w:rsidP="00E148D0">
          <w:pPr>
            <w:pStyle w:val="BESKblankhuvud"/>
          </w:pPr>
        </w:p>
      </w:tc>
      <w:tc>
        <w:tcPr>
          <w:tcW w:w="1829" w:type="dxa"/>
          <w:gridSpan w:val="3"/>
          <w:tcBorders>
            <w:bottom w:val="nil"/>
            <w:right w:val="nil"/>
          </w:tcBorders>
        </w:tcPr>
        <w:p w14:paraId="279C025E" w14:textId="77777777" w:rsidR="00F751CF" w:rsidRPr="00E148D0" w:rsidRDefault="00F751CF" w:rsidP="002A5A4F">
          <w:pPr>
            <w:pStyle w:val="BESKledtext"/>
          </w:pPr>
          <w:r w:rsidRPr="00E148D0">
            <w:t>Datum</w:t>
          </w:r>
        </w:p>
      </w:tc>
    </w:tr>
    <w:tr w:rsidR="00F751CF" w:rsidRPr="00E148D0" w14:paraId="7638940C" w14:textId="77777777" w:rsidTr="00694634">
      <w:trPr>
        <w:cantSplit/>
        <w:trHeight w:val="198"/>
      </w:trPr>
      <w:tc>
        <w:tcPr>
          <w:tcW w:w="2909" w:type="dxa"/>
          <w:gridSpan w:val="2"/>
          <w:vMerge/>
          <w:tcBorders>
            <w:left w:val="nil"/>
            <w:bottom w:val="single" w:sz="4" w:space="0" w:color="auto"/>
          </w:tcBorders>
        </w:tcPr>
        <w:p w14:paraId="383C42C8" w14:textId="77777777" w:rsidR="00F751CF" w:rsidRPr="00E148D0" w:rsidRDefault="00F751CF" w:rsidP="00E148D0">
          <w:pPr>
            <w:pStyle w:val="BESKblankhuvud"/>
          </w:pPr>
        </w:p>
      </w:tc>
      <w:tc>
        <w:tcPr>
          <w:tcW w:w="5387" w:type="dxa"/>
          <w:vMerge/>
          <w:tcBorders>
            <w:bottom w:val="single" w:sz="4" w:space="0" w:color="auto"/>
          </w:tcBorders>
        </w:tcPr>
        <w:p w14:paraId="7ADAC560" w14:textId="77777777" w:rsidR="00F751CF" w:rsidRPr="00E148D0" w:rsidRDefault="00F751CF" w:rsidP="00E148D0">
          <w:pPr>
            <w:pStyle w:val="BESKblankhuvud"/>
          </w:pPr>
        </w:p>
      </w:tc>
      <w:tc>
        <w:tcPr>
          <w:tcW w:w="1829" w:type="dxa"/>
          <w:gridSpan w:val="3"/>
          <w:tcBorders>
            <w:top w:val="nil"/>
            <w:bottom w:val="single" w:sz="4" w:space="0" w:color="auto"/>
            <w:right w:val="nil"/>
          </w:tcBorders>
        </w:tcPr>
        <w:p w14:paraId="35D2E218" w14:textId="77777777" w:rsidR="00F751CF" w:rsidRPr="00E148D0" w:rsidRDefault="00F751CF" w:rsidP="00E04E53">
          <w:pPr>
            <w:pStyle w:val="BESKblankhuvud"/>
          </w:pPr>
        </w:p>
      </w:tc>
    </w:tr>
    <w:tr w:rsidR="00F751CF" w:rsidRPr="00E148D0" w14:paraId="48810099" w14:textId="77777777" w:rsidTr="000C2519">
      <w:trPr>
        <w:cantSplit/>
        <w:trHeight w:hRule="exact" w:val="170"/>
      </w:trPr>
      <w:tc>
        <w:tcPr>
          <w:tcW w:w="2909" w:type="dxa"/>
          <w:gridSpan w:val="2"/>
          <w:tcBorders>
            <w:left w:val="nil"/>
            <w:bottom w:val="nil"/>
          </w:tcBorders>
        </w:tcPr>
        <w:p w14:paraId="73948EB0" w14:textId="77777777" w:rsidR="00F751CF" w:rsidRDefault="00F751CF" w:rsidP="002A5A4F">
          <w:pPr>
            <w:pStyle w:val="BESKledtext"/>
          </w:pPr>
          <w:r w:rsidRPr="00E148D0">
            <w:t>Status</w:t>
          </w:r>
        </w:p>
        <w:p w14:paraId="2532D95F" w14:textId="77777777" w:rsidR="00F751CF" w:rsidRPr="00E148D0" w:rsidRDefault="00F751CF" w:rsidP="002A5A4F">
          <w:pPr>
            <w:pStyle w:val="BESKledtext"/>
          </w:pPr>
          <w:r>
            <w:t>sdf</w:t>
          </w:r>
        </w:p>
      </w:tc>
      <w:tc>
        <w:tcPr>
          <w:tcW w:w="5387" w:type="dxa"/>
          <w:vMerge/>
          <w:tcBorders>
            <w:bottom w:val="nil"/>
          </w:tcBorders>
        </w:tcPr>
        <w:p w14:paraId="2AC9C67D" w14:textId="77777777" w:rsidR="00F751CF" w:rsidRPr="00E148D0" w:rsidRDefault="00F751CF" w:rsidP="00E148D0">
          <w:pPr>
            <w:pStyle w:val="BESKblankhuvud"/>
          </w:pPr>
        </w:p>
      </w:tc>
      <w:tc>
        <w:tcPr>
          <w:tcW w:w="1131" w:type="dxa"/>
          <w:tcBorders>
            <w:bottom w:val="nil"/>
          </w:tcBorders>
        </w:tcPr>
        <w:p w14:paraId="19D06D00" w14:textId="77777777" w:rsidR="00F751CF" w:rsidRPr="00E148D0" w:rsidRDefault="00F751CF" w:rsidP="002A5A4F">
          <w:pPr>
            <w:pStyle w:val="BESKledtext"/>
          </w:pPr>
        </w:p>
      </w:tc>
      <w:tc>
        <w:tcPr>
          <w:tcW w:w="698" w:type="dxa"/>
          <w:gridSpan w:val="2"/>
          <w:tcBorders>
            <w:bottom w:val="nil"/>
            <w:right w:val="nil"/>
          </w:tcBorders>
        </w:tcPr>
        <w:p w14:paraId="6BF24654" w14:textId="77777777" w:rsidR="00F751CF" w:rsidRPr="00E148D0" w:rsidRDefault="00F751CF" w:rsidP="002A5A4F">
          <w:pPr>
            <w:pStyle w:val="BESKledtext"/>
          </w:pPr>
          <w:r>
            <w:t>Bet</w:t>
          </w:r>
        </w:p>
      </w:tc>
    </w:tr>
    <w:tr w:rsidR="00F751CF" w:rsidRPr="00E148D0" w14:paraId="1B5EF35E" w14:textId="77777777" w:rsidTr="00694634">
      <w:trPr>
        <w:cantSplit/>
        <w:trHeight w:val="198"/>
      </w:trPr>
      <w:tc>
        <w:tcPr>
          <w:tcW w:w="2909" w:type="dxa"/>
          <w:gridSpan w:val="2"/>
          <w:tcBorders>
            <w:top w:val="nil"/>
            <w:left w:val="nil"/>
          </w:tcBorders>
        </w:tcPr>
        <w:p w14:paraId="1800BFA2" w14:textId="77777777" w:rsidR="00F751CF" w:rsidRPr="00AF6224" w:rsidRDefault="00F751CF" w:rsidP="00D03D6D">
          <w:pPr>
            <w:pStyle w:val="BESKblankhuvud"/>
            <w:tabs>
              <w:tab w:val="clear" w:pos="567"/>
              <w:tab w:val="center" w:pos="1383"/>
            </w:tabs>
            <w:ind w:left="0" w:firstLine="0"/>
            <w:rPr>
              <w:caps/>
              <w:szCs w:val="12"/>
            </w:rPr>
          </w:pPr>
        </w:p>
      </w:tc>
      <w:tc>
        <w:tcPr>
          <w:tcW w:w="5387" w:type="dxa"/>
          <w:vMerge/>
          <w:tcBorders>
            <w:top w:val="nil"/>
          </w:tcBorders>
        </w:tcPr>
        <w:p w14:paraId="6FC4595A" w14:textId="77777777" w:rsidR="00F751CF" w:rsidRPr="00E148D0" w:rsidRDefault="00F751CF" w:rsidP="00E148D0">
          <w:pPr>
            <w:pStyle w:val="BESKblankhuvud"/>
          </w:pPr>
        </w:p>
      </w:tc>
      <w:tc>
        <w:tcPr>
          <w:tcW w:w="1131" w:type="dxa"/>
          <w:tcBorders>
            <w:top w:val="nil"/>
          </w:tcBorders>
        </w:tcPr>
        <w:p w14:paraId="5AA4D80A" w14:textId="77777777" w:rsidR="00F751CF" w:rsidRPr="00E148D0" w:rsidRDefault="00F751CF" w:rsidP="008F1B45">
          <w:pPr>
            <w:pStyle w:val="BESKblankhuvud"/>
          </w:pPr>
        </w:p>
      </w:tc>
      <w:tc>
        <w:tcPr>
          <w:tcW w:w="698" w:type="dxa"/>
          <w:gridSpan w:val="2"/>
          <w:tcBorders>
            <w:top w:val="nil"/>
            <w:right w:val="nil"/>
          </w:tcBorders>
        </w:tcPr>
        <w:p w14:paraId="0100EBB3" w14:textId="77777777" w:rsidR="00F751CF" w:rsidRPr="00E148D0" w:rsidRDefault="00F751CF" w:rsidP="00CC07F6">
          <w:pPr>
            <w:pStyle w:val="BESKblankhuvud"/>
          </w:pPr>
        </w:p>
      </w:tc>
    </w:tr>
    <w:tr w:rsidR="00F751CF" w:rsidRPr="00E148D0" w14:paraId="1B86B0C8" w14:textId="77777777" w:rsidTr="000C2519">
      <w:trPr>
        <w:gridAfter w:val="1"/>
        <w:wAfter w:w="7" w:type="dxa"/>
        <w:cantSplit/>
        <w:trHeight w:hRule="exact" w:val="170"/>
      </w:trPr>
      <w:tc>
        <w:tcPr>
          <w:tcW w:w="1418" w:type="dxa"/>
          <w:tcBorders>
            <w:left w:val="nil"/>
            <w:bottom w:val="nil"/>
          </w:tcBorders>
        </w:tcPr>
        <w:p w14:paraId="24AB1F9D" w14:textId="77777777" w:rsidR="00F751CF" w:rsidRPr="00E148D0" w:rsidRDefault="00F751CF" w:rsidP="002A5A4F">
          <w:pPr>
            <w:pStyle w:val="BESKledtext"/>
          </w:pPr>
          <w:r w:rsidRPr="00E148D0">
            <w:t>Kod</w:t>
          </w:r>
        </w:p>
      </w:tc>
      <w:tc>
        <w:tcPr>
          <w:tcW w:w="8700" w:type="dxa"/>
          <w:gridSpan w:val="4"/>
          <w:tcBorders>
            <w:bottom w:val="nil"/>
            <w:right w:val="nil"/>
          </w:tcBorders>
        </w:tcPr>
        <w:p w14:paraId="53E88D6F" w14:textId="77777777" w:rsidR="00F751CF" w:rsidRPr="00E148D0" w:rsidRDefault="00F751CF" w:rsidP="002A5A4F">
          <w:pPr>
            <w:pStyle w:val="BESKledtext"/>
          </w:pPr>
          <w:r w:rsidRPr="00E148D0">
            <w:t>Text</w:t>
          </w:r>
        </w:p>
      </w:tc>
    </w:tr>
  </w:tbl>
  <w:p w14:paraId="1938B589" w14:textId="77777777" w:rsidR="00F751CF" w:rsidRDefault="00F751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3203"/>
    <w:multiLevelType w:val="hybridMultilevel"/>
    <w:tmpl w:val="3372F55A"/>
    <w:lvl w:ilvl="0" w:tplc="041D000F">
      <w:start w:val="1"/>
      <w:numFmt w:val="decimal"/>
      <w:lvlText w:val="%1."/>
      <w:lvlJc w:val="left"/>
      <w:pPr>
        <w:ind w:left="2138" w:hanging="360"/>
      </w:pPr>
    </w:lvl>
    <w:lvl w:ilvl="1" w:tplc="041D0019" w:tentative="1">
      <w:start w:val="1"/>
      <w:numFmt w:val="lowerLetter"/>
      <w:lvlText w:val="%2."/>
      <w:lvlJc w:val="left"/>
      <w:pPr>
        <w:ind w:left="2858" w:hanging="360"/>
      </w:pPr>
    </w:lvl>
    <w:lvl w:ilvl="2" w:tplc="041D001B" w:tentative="1">
      <w:start w:val="1"/>
      <w:numFmt w:val="lowerRoman"/>
      <w:lvlText w:val="%3."/>
      <w:lvlJc w:val="right"/>
      <w:pPr>
        <w:ind w:left="3578" w:hanging="180"/>
      </w:pPr>
    </w:lvl>
    <w:lvl w:ilvl="3" w:tplc="041D000F" w:tentative="1">
      <w:start w:val="1"/>
      <w:numFmt w:val="decimal"/>
      <w:lvlText w:val="%4."/>
      <w:lvlJc w:val="left"/>
      <w:pPr>
        <w:ind w:left="4298" w:hanging="360"/>
      </w:pPr>
    </w:lvl>
    <w:lvl w:ilvl="4" w:tplc="041D0019" w:tentative="1">
      <w:start w:val="1"/>
      <w:numFmt w:val="lowerLetter"/>
      <w:lvlText w:val="%5."/>
      <w:lvlJc w:val="left"/>
      <w:pPr>
        <w:ind w:left="5018" w:hanging="360"/>
      </w:pPr>
    </w:lvl>
    <w:lvl w:ilvl="5" w:tplc="041D001B" w:tentative="1">
      <w:start w:val="1"/>
      <w:numFmt w:val="lowerRoman"/>
      <w:lvlText w:val="%6."/>
      <w:lvlJc w:val="right"/>
      <w:pPr>
        <w:ind w:left="5738" w:hanging="180"/>
      </w:pPr>
    </w:lvl>
    <w:lvl w:ilvl="6" w:tplc="041D000F" w:tentative="1">
      <w:start w:val="1"/>
      <w:numFmt w:val="decimal"/>
      <w:lvlText w:val="%7."/>
      <w:lvlJc w:val="left"/>
      <w:pPr>
        <w:ind w:left="6458" w:hanging="360"/>
      </w:pPr>
    </w:lvl>
    <w:lvl w:ilvl="7" w:tplc="041D0019" w:tentative="1">
      <w:start w:val="1"/>
      <w:numFmt w:val="lowerLetter"/>
      <w:lvlText w:val="%8."/>
      <w:lvlJc w:val="left"/>
      <w:pPr>
        <w:ind w:left="7178" w:hanging="360"/>
      </w:pPr>
    </w:lvl>
    <w:lvl w:ilvl="8" w:tplc="041D001B" w:tentative="1">
      <w:start w:val="1"/>
      <w:numFmt w:val="lowerRoman"/>
      <w:lvlText w:val="%9."/>
      <w:lvlJc w:val="right"/>
      <w:pPr>
        <w:ind w:left="7898" w:hanging="180"/>
      </w:pPr>
    </w:lvl>
  </w:abstractNum>
  <w:abstractNum w:abstractNumId="1" w15:restartNumberingAfterBreak="0">
    <w:nsid w:val="0B421191"/>
    <w:multiLevelType w:val="singleLevel"/>
    <w:tmpl w:val="F168E6A4"/>
    <w:lvl w:ilvl="0">
      <w:start w:val="1"/>
      <w:numFmt w:val="bullet"/>
      <w:pStyle w:val="rasstank"/>
      <w:lvlText w:val="–"/>
      <w:lvlJc w:val="left"/>
      <w:pPr>
        <w:ind w:left="3195" w:hanging="360"/>
      </w:pPr>
      <w:rPr>
        <w:rFonts w:ascii="Arial" w:hAnsi="Arial" w:hint="default"/>
      </w:rPr>
    </w:lvl>
  </w:abstractNum>
  <w:abstractNum w:abstractNumId="2" w15:restartNumberingAfterBreak="0">
    <w:nsid w:val="18257934"/>
    <w:multiLevelType w:val="hybridMultilevel"/>
    <w:tmpl w:val="B4C6A9B4"/>
    <w:lvl w:ilvl="0" w:tplc="02E09EBC">
      <w:start w:val="1"/>
      <w:numFmt w:val="lowerLetter"/>
      <w:pStyle w:val="beskamauppralfa"/>
      <w:lvlText w:val="%1."/>
      <w:lvlJc w:val="left"/>
      <w:pPr>
        <w:ind w:left="2138" w:hanging="360"/>
      </w:pPr>
    </w:lvl>
    <w:lvl w:ilvl="1" w:tplc="041D0019" w:tentative="1">
      <w:start w:val="1"/>
      <w:numFmt w:val="lowerLetter"/>
      <w:lvlText w:val="%2."/>
      <w:lvlJc w:val="left"/>
      <w:pPr>
        <w:ind w:left="2858" w:hanging="360"/>
      </w:pPr>
    </w:lvl>
    <w:lvl w:ilvl="2" w:tplc="041D001B" w:tentative="1">
      <w:start w:val="1"/>
      <w:numFmt w:val="lowerRoman"/>
      <w:lvlText w:val="%3."/>
      <w:lvlJc w:val="right"/>
      <w:pPr>
        <w:ind w:left="3578" w:hanging="180"/>
      </w:pPr>
    </w:lvl>
    <w:lvl w:ilvl="3" w:tplc="041D000F" w:tentative="1">
      <w:start w:val="1"/>
      <w:numFmt w:val="decimal"/>
      <w:lvlText w:val="%4."/>
      <w:lvlJc w:val="left"/>
      <w:pPr>
        <w:ind w:left="4298" w:hanging="360"/>
      </w:pPr>
    </w:lvl>
    <w:lvl w:ilvl="4" w:tplc="041D0019" w:tentative="1">
      <w:start w:val="1"/>
      <w:numFmt w:val="lowerLetter"/>
      <w:lvlText w:val="%5."/>
      <w:lvlJc w:val="left"/>
      <w:pPr>
        <w:ind w:left="5018" w:hanging="360"/>
      </w:pPr>
    </w:lvl>
    <w:lvl w:ilvl="5" w:tplc="041D001B" w:tentative="1">
      <w:start w:val="1"/>
      <w:numFmt w:val="lowerRoman"/>
      <w:lvlText w:val="%6."/>
      <w:lvlJc w:val="right"/>
      <w:pPr>
        <w:ind w:left="5738" w:hanging="180"/>
      </w:pPr>
    </w:lvl>
    <w:lvl w:ilvl="6" w:tplc="041D000F" w:tentative="1">
      <w:start w:val="1"/>
      <w:numFmt w:val="decimal"/>
      <w:lvlText w:val="%7."/>
      <w:lvlJc w:val="left"/>
      <w:pPr>
        <w:ind w:left="6458" w:hanging="360"/>
      </w:pPr>
    </w:lvl>
    <w:lvl w:ilvl="7" w:tplc="041D0019" w:tentative="1">
      <w:start w:val="1"/>
      <w:numFmt w:val="lowerLetter"/>
      <w:lvlText w:val="%8."/>
      <w:lvlJc w:val="left"/>
      <w:pPr>
        <w:ind w:left="7178" w:hanging="360"/>
      </w:pPr>
    </w:lvl>
    <w:lvl w:ilvl="8" w:tplc="041D001B" w:tentative="1">
      <w:start w:val="1"/>
      <w:numFmt w:val="lowerRoman"/>
      <w:lvlText w:val="%9."/>
      <w:lvlJc w:val="right"/>
      <w:pPr>
        <w:ind w:left="7898" w:hanging="180"/>
      </w:pPr>
    </w:lvl>
  </w:abstractNum>
  <w:abstractNum w:abstractNumId="3" w15:restartNumberingAfterBreak="0">
    <w:nsid w:val="19FD2F58"/>
    <w:multiLevelType w:val="hybridMultilevel"/>
    <w:tmpl w:val="347025EE"/>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4" w15:restartNumberingAfterBreak="0">
    <w:nsid w:val="1AEE4741"/>
    <w:multiLevelType w:val="hybridMultilevel"/>
    <w:tmpl w:val="AD762C26"/>
    <w:lvl w:ilvl="0" w:tplc="178231EC">
      <w:start w:val="1"/>
      <w:numFmt w:val="decimal"/>
      <w:pStyle w:val="beskamauppr"/>
      <w:lvlText w:val="%1."/>
      <w:lvlJc w:val="left"/>
      <w:pPr>
        <w:ind w:left="2138" w:hanging="360"/>
      </w:pPr>
    </w:lvl>
    <w:lvl w:ilvl="1" w:tplc="041D0019" w:tentative="1">
      <w:start w:val="1"/>
      <w:numFmt w:val="lowerLetter"/>
      <w:lvlText w:val="%2."/>
      <w:lvlJc w:val="left"/>
      <w:pPr>
        <w:ind w:left="2858" w:hanging="360"/>
      </w:pPr>
    </w:lvl>
    <w:lvl w:ilvl="2" w:tplc="041D001B" w:tentative="1">
      <w:start w:val="1"/>
      <w:numFmt w:val="lowerRoman"/>
      <w:lvlText w:val="%3."/>
      <w:lvlJc w:val="right"/>
      <w:pPr>
        <w:ind w:left="3578" w:hanging="180"/>
      </w:pPr>
    </w:lvl>
    <w:lvl w:ilvl="3" w:tplc="041D000F" w:tentative="1">
      <w:start w:val="1"/>
      <w:numFmt w:val="decimal"/>
      <w:lvlText w:val="%4."/>
      <w:lvlJc w:val="left"/>
      <w:pPr>
        <w:ind w:left="4298" w:hanging="360"/>
      </w:pPr>
    </w:lvl>
    <w:lvl w:ilvl="4" w:tplc="041D0019" w:tentative="1">
      <w:start w:val="1"/>
      <w:numFmt w:val="lowerLetter"/>
      <w:lvlText w:val="%5."/>
      <w:lvlJc w:val="left"/>
      <w:pPr>
        <w:ind w:left="5018" w:hanging="360"/>
      </w:pPr>
    </w:lvl>
    <w:lvl w:ilvl="5" w:tplc="041D001B" w:tentative="1">
      <w:start w:val="1"/>
      <w:numFmt w:val="lowerRoman"/>
      <w:lvlText w:val="%6."/>
      <w:lvlJc w:val="right"/>
      <w:pPr>
        <w:ind w:left="5738" w:hanging="180"/>
      </w:pPr>
    </w:lvl>
    <w:lvl w:ilvl="6" w:tplc="041D000F" w:tentative="1">
      <w:start w:val="1"/>
      <w:numFmt w:val="decimal"/>
      <w:lvlText w:val="%7."/>
      <w:lvlJc w:val="left"/>
      <w:pPr>
        <w:ind w:left="6458" w:hanging="360"/>
      </w:pPr>
    </w:lvl>
    <w:lvl w:ilvl="7" w:tplc="041D0019" w:tentative="1">
      <w:start w:val="1"/>
      <w:numFmt w:val="lowerLetter"/>
      <w:lvlText w:val="%8."/>
      <w:lvlJc w:val="left"/>
      <w:pPr>
        <w:ind w:left="7178" w:hanging="360"/>
      </w:pPr>
    </w:lvl>
    <w:lvl w:ilvl="8" w:tplc="041D001B" w:tentative="1">
      <w:start w:val="1"/>
      <w:numFmt w:val="lowerRoman"/>
      <w:lvlText w:val="%9."/>
      <w:lvlJc w:val="right"/>
      <w:pPr>
        <w:ind w:left="7898" w:hanging="180"/>
      </w:pPr>
    </w:lvl>
  </w:abstractNum>
  <w:abstractNum w:abstractNumId="5" w15:restartNumberingAfterBreak="0">
    <w:nsid w:val="203005B1"/>
    <w:multiLevelType w:val="multilevel"/>
    <w:tmpl w:val="EE8C0470"/>
    <w:lvl w:ilvl="0">
      <w:start w:val="1"/>
      <w:numFmt w:val="bullet"/>
      <w:pStyle w:val="amatank"/>
      <w:lvlText w:val="–"/>
      <w:lvlJc w:val="left"/>
      <w:pPr>
        <w:ind w:left="1778"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424923"/>
    <w:multiLevelType w:val="hybridMultilevel"/>
    <w:tmpl w:val="A8846FE4"/>
    <w:lvl w:ilvl="0" w:tplc="0D12F21C">
      <w:start w:val="1"/>
      <w:numFmt w:val="decimal"/>
      <w:pStyle w:val="rauppr"/>
      <w:lvlText w:val="%1."/>
      <w:lvlJc w:val="left"/>
      <w:pPr>
        <w:ind w:left="3555" w:hanging="360"/>
      </w:pPr>
    </w:lvl>
    <w:lvl w:ilvl="1" w:tplc="041D0019" w:tentative="1">
      <w:start w:val="1"/>
      <w:numFmt w:val="lowerLetter"/>
      <w:lvlText w:val="%2."/>
      <w:lvlJc w:val="left"/>
      <w:pPr>
        <w:ind w:left="4275" w:hanging="360"/>
      </w:pPr>
    </w:lvl>
    <w:lvl w:ilvl="2" w:tplc="041D001B" w:tentative="1">
      <w:start w:val="1"/>
      <w:numFmt w:val="lowerRoman"/>
      <w:lvlText w:val="%3."/>
      <w:lvlJc w:val="right"/>
      <w:pPr>
        <w:ind w:left="4995" w:hanging="180"/>
      </w:pPr>
    </w:lvl>
    <w:lvl w:ilvl="3" w:tplc="041D000F" w:tentative="1">
      <w:start w:val="1"/>
      <w:numFmt w:val="decimal"/>
      <w:lvlText w:val="%4."/>
      <w:lvlJc w:val="left"/>
      <w:pPr>
        <w:ind w:left="5715" w:hanging="360"/>
      </w:pPr>
    </w:lvl>
    <w:lvl w:ilvl="4" w:tplc="041D0019" w:tentative="1">
      <w:start w:val="1"/>
      <w:numFmt w:val="lowerLetter"/>
      <w:lvlText w:val="%5."/>
      <w:lvlJc w:val="left"/>
      <w:pPr>
        <w:ind w:left="6435" w:hanging="360"/>
      </w:pPr>
    </w:lvl>
    <w:lvl w:ilvl="5" w:tplc="041D001B" w:tentative="1">
      <w:start w:val="1"/>
      <w:numFmt w:val="lowerRoman"/>
      <w:lvlText w:val="%6."/>
      <w:lvlJc w:val="right"/>
      <w:pPr>
        <w:ind w:left="7155" w:hanging="180"/>
      </w:pPr>
    </w:lvl>
    <w:lvl w:ilvl="6" w:tplc="041D000F" w:tentative="1">
      <w:start w:val="1"/>
      <w:numFmt w:val="decimal"/>
      <w:lvlText w:val="%7."/>
      <w:lvlJc w:val="left"/>
      <w:pPr>
        <w:ind w:left="7875" w:hanging="360"/>
      </w:pPr>
    </w:lvl>
    <w:lvl w:ilvl="7" w:tplc="041D0019" w:tentative="1">
      <w:start w:val="1"/>
      <w:numFmt w:val="lowerLetter"/>
      <w:lvlText w:val="%8."/>
      <w:lvlJc w:val="left"/>
      <w:pPr>
        <w:ind w:left="8595" w:hanging="360"/>
      </w:pPr>
    </w:lvl>
    <w:lvl w:ilvl="8" w:tplc="041D001B" w:tentative="1">
      <w:start w:val="1"/>
      <w:numFmt w:val="lowerRoman"/>
      <w:lvlText w:val="%9."/>
      <w:lvlJc w:val="right"/>
      <w:pPr>
        <w:ind w:left="9315" w:hanging="180"/>
      </w:pPr>
    </w:lvl>
  </w:abstractNum>
  <w:abstractNum w:abstractNumId="7" w15:restartNumberingAfterBreak="0">
    <w:nsid w:val="3103783A"/>
    <w:multiLevelType w:val="hybridMultilevel"/>
    <w:tmpl w:val="B79E9E44"/>
    <w:lvl w:ilvl="0" w:tplc="3B709800">
      <w:start w:val="1"/>
      <w:numFmt w:val="lowerLetter"/>
      <w:pStyle w:val="amauppralfa"/>
      <w:lvlText w:val="%1."/>
      <w:lvlJc w:val="left"/>
      <w:pPr>
        <w:ind w:left="2138" w:hanging="360"/>
      </w:pPr>
    </w:lvl>
    <w:lvl w:ilvl="1" w:tplc="041D0019" w:tentative="1">
      <w:start w:val="1"/>
      <w:numFmt w:val="lowerLetter"/>
      <w:lvlText w:val="%2."/>
      <w:lvlJc w:val="left"/>
      <w:pPr>
        <w:ind w:left="2858" w:hanging="360"/>
      </w:pPr>
    </w:lvl>
    <w:lvl w:ilvl="2" w:tplc="041D001B" w:tentative="1">
      <w:start w:val="1"/>
      <w:numFmt w:val="lowerRoman"/>
      <w:lvlText w:val="%3."/>
      <w:lvlJc w:val="right"/>
      <w:pPr>
        <w:ind w:left="3578" w:hanging="180"/>
      </w:pPr>
    </w:lvl>
    <w:lvl w:ilvl="3" w:tplc="041D000F" w:tentative="1">
      <w:start w:val="1"/>
      <w:numFmt w:val="decimal"/>
      <w:lvlText w:val="%4."/>
      <w:lvlJc w:val="left"/>
      <w:pPr>
        <w:ind w:left="4298" w:hanging="360"/>
      </w:pPr>
    </w:lvl>
    <w:lvl w:ilvl="4" w:tplc="041D0019" w:tentative="1">
      <w:start w:val="1"/>
      <w:numFmt w:val="lowerLetter"/>
      <w:lvlText w:val="%5."/>
      <w:lvlJc w:val="left"/>
      <w:pPr>
        <w:ind w:left="5018" w:hanging="360"/>
      </w:pPr>
    </w:lvl>
    <w:lvl w:ilvl="5" w:tplc="041D001B" w:tentative="1">
      <w:start w:val="1"/>
      <w:numFmt w:val="lowerRoman"/>
      <w:lvlText w:val="%6."/>
      <w:lvlJc w:val="right"/>
      <w:pPr>
        <w:ind w:left="5738" w:hanging="180"/>
      </w:pPr>
    </w:lvl>
    <w:lvl w:ilvl="6" w:tplc="041D000F" w:tentative="1">
      <w:start w:val="1"/>
      <w:numFmt w:val="decimal"/>
      <w:lvlText w:val="%7."/>
      <w:lvlJc w:val="left"/>
      <w:pPr>
        <w:ind w:left="6458" w:hanging="360"/>
      </w:pPr>
    </w:lvl>
    <w:lvl w:ilvl="7" w:tplc="041D0019" w:tentative="1">
      <w:start w:val="1"/>
      <w:numFmt w:val="lowerLetter"/>
      <w:lvlText w:val="%8."/>
      <w:lvlJc w:val="left"/>
      <w:pPr>
        <w:ind w:left="7178" w:hanging="360"/>
      </w:pPr>
    </w:lvl>
    <w:lvl w:ilvl="8" w:tplc="041D001B" w:tentative="1">
      <w:start w:val="1"/>
      <w:numFmt w:val="lowerRoman"/>
      <w:lvlText w:val="%9."/>
      <w:lvlJc w:val="right"/>
      <w:pPr>
        <w:ind w:left="7898" w:hanging="180"/>
      </w:pPr>
    </w:lvl>
  </w:abstractNum>
  <w:abstractNum w:abstractNumId="8" w15:restartNumberingAfterBreak="0">
    <w:nsid w:val="384F71AF"/>
    <w:multiLevelType w:val="multilevel"/>
    <w:tmpl w:val="865025E8"/>
    <w:lvl w:ilvl="0">
      <w:start w:val="1"/>
      <w:numFmt w:val="bullet"/>
      <w:pStyle w:val="beskamatankny"/>
      <w:lvlText w:val="–"/>
      <w:lvlJc w:val="left"/>
      <w:pPr>
        <w:ind w:left="1778" w:hanging="360"/>
      </w:pPr>
      <w:rPr>
        <w:rFonts w:ascii="Arial" w:hAnsi="Arial"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BB71402"/>
    <w:multiLevelType w:val="singleLevel"/>
    <w:tmpl w:val="85F0D952"/>
    <w:lvl w:ilvl="0">
      <w:start w:val="1"/>
      <w:numFmt w:val="bullet"/>
      <w:pStyle w:val="amasstank"/>
      <w:lvlText w:val="–"/>
      <w:lvlJc w:val="left"/>
      <w:pPr>
        <w:ind w:left="1778" w:hanging="360"/>
      </w:pPr>
      <w:rPr>
        <w:rFonts w:ascii="Arial" w:hAnsi="Arial" w:hint="default"/>
      </w:rPr>
    </w:lvl>
  </w:abstractNum>
  <w:abstractNum w:abstractNumId="10" w15:restartNumberingAfterBreak="0">
    <w:nsid w:val="46090EC5"/>
    <w:multiLevelType w:val="hybridMultilevel"/>
    <w:tmpl w:val="120258B8"/>
    <w:lvl w:ilvl="0" w:tplc="F872D082">
      <w:start w:val="1"/>
      <w:numFmt w:val="lowerLetter"/>
      <w:pStyle w:val="beskrauppralfa"/>
      <w:lvlText w:val="%1."/>
      <w:lvlJc w:val="left"/>
      <w:pPr>
        <w:ind w:left="2705" w:hanging="360"/>
      </w:pPr>
    </w:lvl>
    <w:lvl w:ilvl="1" w:tplc="041D0019" w:tentative="1">
      <w:start w:val="1"/>
      <w:numFmt w:val="lowerLetter"/>
      <w:lvlText w:val="%2."/>
      <w:lvlJc w:val="left"/>
      <w:pPr>
        <w:ind w:left="3425" w:hanging="360"/>
      </w:pPr>
    </w:lvl>
    <w:lvl w:ilvl="2" w:tplc="041D001B" w:tentative="1">
      <w:start w:val="1"/>
      <w:numFmt w:val="lowerRoman"/>
      <w:lvlText w:val="%3."/>
      <w:lvlJc w:val="right"/>
      <w:pPr>
        <w:ind w:left="4145" w:hanging="180"/>
      </w:pPr>
    </w:lvl>
    <w:lvl w:ilvl="3" w:tplc="041D000F" w:tentative="1">
      <w:start w:val="1"/>
      <w:numFmt w:val="decimal"/>
      <w:lvlText w:val="%4."/>
      <w:lvlJc w:val="left"/>
      <w:pPr>
        <w:ind w:left="4865" w:hanging="360"/>
      </w:pPr>
    </w:lvl>
    <w:lvl w:ilvl="4" w:tplc="041D0019" w:tentative="1">
      <w:start w:val="1"/>
      <w:numFmt w:val="lowerLetter"/>
      <w:lvlText w:val="%5."/>
      <w:lvlJc w:val="left"/>
      <w:pPr>
        <w:ind w:left="5585" w:hanging="360"/>
      </w:pPr>
    </w:lvl>
    <w:lvl w:ilvl="5" w:tplc="041D001B" w:tentative="1">
      <w:start w:val="1"/>
      <w:numFmt w:val="lowerRoman"/>
      <w:lvlText w:val="%6."/>
      <w:lvlJc w:val="right"/>
      <w:pPr>
        <w:ind w:left="6305" w:hanging="180"/>
      </w:pPr>
    </w:lvl>
    <w:lvl w:ilvl="6" w:tplc="041D000F" w:tentative="1">
      <w:start w:val="1"/>
      <w:numFmt w:val="decimal"/>
      <w:lvlText w:val="%7."/>
      <w:lvlJc w:val="left"/>
      <w:pPr>
        <w:ind w:left="7025" w:hanging="360"/>
      </w:pPr>
    </w:lvl>
    <w:lvl w:ilvl="7" w:tplc="041D0019" w:tentative="1">
      <w:start w:val="1"/>
      <w:numFmt w:val="lowerLetter"/>
      <w:lvlText w:val="%8."/>
      <w:lvlJc w:val="left"/>
      <w:pPr>
        <w:ind w:left="7745" w:hanging="360"/>
      </w:pPr>
    </w:lvl>
    <w:lvl w:ilvl="8" w:tplc="041D001B" w:tentative="1">
      <w:start w:val="1"/>
      <w:numFmt w:val="lowerRoman"/>
      <w:lvlText w:val="%9."/>
      <w:lvlJc w:val="right"/>
      <w:pPr>
        <w:ind w:left="8465" w:hanging="180"/>
      </w:pPr>
    </w:lvl>
  </w:abstractNum>
  <w:abstractNum w:abstractNumId="11" w15:restartNumberingAfterBreak="0">
    <w:nsid w:val="4AEA447C"/>
    <w:multiLevelType w:val="multilevel"/>
    <w:tmpl w:val="1902BE2C"/>
    <w:lvl w:ilvl="0">
      <w:start w:val="1"/>
      <w:numFmt w:val="bullet"/>
      <w:pStyle w:val="beskamatank"/>
      <w:lvlText w:val="–"/>
      <w:lvlJc w:val="left"/>
      <w:pPr>
        <w:ind w:left="1778" w:hanging="360"/>
      </w:pPr>
      <w:rPr>
        <w:rFonts w:ascii="Arial" w:hAnsi="Arial"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abstractNum w:abstractNumId="13" w15:restartNumberingAfterBreak="0">
    <w:nsid w:val="555B3E42"/>
    <w:multiLevelType w:val="hybridMultilevel"/>
    <w:tmpl w:val="0A7C8514"/>
    <w:lvl w:ilvl="0" w:tplc="AE5A2B22">
      <w:start w:val="1"/>
      <w:numFmt w:val="decimal"/>
      <w:pStyle w:val="beskrauppr"/>
      <w:lvlText w:val="%1."/>
      <w:lvlJc w:val="left"/>
      <w:pPr>
        <w:ind w:left="2705" w:hanging="360"/>
      </w:pPr>
    </w:lvl>
    <w:lvl w:ilvl="1" w:tplc="041D0019" w:tentative="1">
      <w:start w:val="1"/>
      <w:numFmt w:val="lowerLetter"/>
      <w:lvlText w:val="%2."/>
      <w:lvlJc w:val="left"/>
      <w:pPr>
        <w:ind w:left="3425" w:hanging="360"/>
      </w:pPr>
    </w:lvl>
    <w:lvl w:ilvl="2" w:tplc="041D001B" w:tentative="1">
      <w:start w:val="1"/>
      <w:numFmt w:val="lowerRoman"/>
      <w:lvlText w:val="%3."/>
      <w:lvlJc w:val="right"/>
      <w:pPr>
        <w:ind w:left="4145" w:hanging="180"/>
      </w:pPr>
    </w:lvl>
    <w:lvl w:ilvl="3" w:tplc="041D000F" w:tentative="1">
      <w:start w:val="1"/>
      <w:numFmt w:val="decimal"/>
      <w:lvlText w:val="%4."/>
      <w:lvlJc w:val="left"/>
      <w:pPr>
        <w:ind w:left="4865" w:hanging="360"/>
      </w:pPr>
    </w:lvl>
    <w:lvl w:ilvl="4" w:tplc="041D0019" w:tentative="1">
      <w:start w:val="1"/>
      <w:numFmt w:val="lowerLetter"/>
      <w:lvlText w:val="%5."/>
      <w:lvlJc w:val="left"/>
      <w:pPr>
        <w:ind w:left="5585" w:hanging="360"/>
      </w:pPr>
    </w:lvl>
    <w:lvl w:ilvl="5" w:tplc="041D001B" w:tentative="1">
      <w:start w:val="1"/>
      <w:numFmt w:val="lowerRoman"/>
      <w:lvlText w:val="%6."/>
      <w:lvlJc w:val="right"/>
      <w:pPr>
        <w:ind w:left="6305" w:hanging="180"/>
      </w:pPr>
    </w:lvl>
    <w:lvl w:ilvl="6" w:tplc="041D000F" w:tentative="1">
      <w:start w:val="1"/>
      <w:numFmt w:val="decimal"/>
      <w:lvlText w:val="%7."/>
      <w:lvlJc w:val="left"/>
      <w:pPr>
        <w:ind w:left="7025" w:hanging="360"/>
      </w:pPr>
    </w:lvl>
    <w:lvl w:ilvl="7" w:tplc="041D0019" w:tentative="1">
      <w:start w:val="1"/>
      <w:numFmt w:val="lowerLetter"/>
      <w:lvlText w:val="%8."/>
      <w:lvlJc w:val="left"/>
      <w:pPr>
        <w:ind w:left="7745" w:hanging="360"/>
      </w:pPr>
    </w:lvl>
    <w:lvl w:ilvl="8" w:tplc="041D001B" w:tentative="1">
      <w:start w:val="1"/>
      <w:numFmt w:val="lowerRoman"/>
      <w:lvlText w:val="%9."/>
      <w:lvlJc w:val="right"/>
      <w:pPr>
        <w:ind w:left="8465" w:hanging="180"/>
      </w:pPr>
    </w:lvl>
  </w:abstractNum>
  <w:abstractNum w:abstractNumId="14" w15:restartNumberingAfterBreak="0">
    <w:nsid w:val="5E7E64EB"/>
    <w:multiLevelType w:val="hybridMultilevel"/>
    <w:tmpl w:val="944499A4"/>
    <w:lvl w:ilvl="0" w:tplc="A3048398">
      <w:start w:val="1"/>
      <w:numFmt w:val="lowerLetter"/>
      <w:pStyle w:val="rauppralfa"/>
      <w:lvlText w:val="%1."/>
      <w:lvlJc w:val="left"/>
      <w:pPr>
        <w:ind w:left="3555" w:hanging="360"/>
      </w:pPr>
    </w:lvl>
    <w:lvl w:ilvl="1" w:tplc="041D0019" w:tentative="1">
      <w:start w:val="1"/>
      <w:numFmt w:val="lowerLetter"/>
      <w:lvlText w:val="%2."/>
      <w:lvlJc w:val="left"/>
      <w:pPr>
        <w:ind w:left="4275" w:hanging="360"/>
      </w:pPr>
    </w:lvl>
    <w:lvl w:ilvl="2" w:tplc="041D001B" w:tentative="1">
      <w:start w:val="1"/>
      <w:numFmt w:val="lowerRoman"/>
      <w:lvlText w:val="%3."/>
      <w:lvlJc w:val="right"/>
      <w:pPr>
        <w:ind w:left="4995" w:hanging="180"/>
      </w:pPr>
    </w:lvl>
    <w:lvl w:ilvl="3" w:tplc="041D000F" w:tentative="1">
      <w:start w:val="1"/>
      <w:numFmt w:val="decimal"/>
      <w:lvlText w:val="%4."/>
      <w:lvlJc w:val="left"/>
      <w:pPr>
        <w:ind w:left="5715" w:hanging="360"/>
      </w:pPr>
    </w:lvl>
    <w:lvl w:ilvl="4" w:tplc="041D0019" w:tentative="1">
      <w:start w:val="1"/>
      <w:numFmt w:val="lowerLetter"/>
      <w:lvlText w:val="%5."/>
      <w:lvlJc w:val="left"/>
      <w:pPr>
        <w:ind w:left="6435" w:hanging="360"/>
      </w:pPr>
    </w:lvl>
    <w:lvl w:ilvl="5" w:tplc="041D001B" w:tentative="1">
      <w:start w:val="1"/>
      <w:numFmt w:val="lowerRoman"/>
      <w:lvlText w:val="%6."/>
      <w:lvlJc w:val="right"/>
      <w:pPr>
        <w:ind w:left="7155" w:hanging="180"/>
      </w:pPr>
    </w:lvl>
    <w:lvl w:ilvl="6" w:tplc="041D000F" w:tentative="1">
      <w:start w:val="1"/>
      <w:numFmt w:val="decimal"/>
      <w:lvlText w:val="%7."/>
      <w:lvlJc w:val="left"/>
      <w:pPr>
        <w:ind w:left="7875" w:hanging="360"/>
      </w:pPr>
    </w:lvl>
    <w:lvl w:ilvl="7" w:tplc="041D0019" w:tentative="1">
      <w:start w:val="1"/>
      <w:numFmt w:val="lowerLetter"/>
      <w:lvlText w:val="%8."/>
      <w:lvlJc w:val="left"/>
      <w:pPr>
        <w:ind w:left="8595" w:hanging="360"/>
      </w:pPr>
    </w:lvl>
    <w:lvl w:ilvl="8" w:tplc="041D001B" w:tentative="1">
      <w:start w:val="1"/>
      <w:numFmt w:val="lowerRoman"/>
      <w:lvlText w:val="%9."/>
      <w:lvlJc w:val="right"/>
      <w:pPr>
        <w:ind w:left="9315" w:hanging="180"/>
      </w:pPr>
    </w:lvl>
  </w:abstractNum>
  <w:abstractNum w:abstractNumId="15" w15:restartNumberingAfterBreak="0">
    <w:nsid w:val="63E93F92"/>
    <w:multiLevelType w:val="hybridMultilevel"/>
    <w:tmpl w:val="AB14AD72"/>
    <w:lvl w:ilvl="0" w:tplc="8C46BDF4">
      <w:start w:val="1"/>
      <w:numFmt w:val="decimal"/>
      <w:pStyle w:val="amauppr"/>
      <w:lvlText w:val="%1."/>
      <w:lvlJc w:val="left"/>
      <w:pPr>
        <w:ind w:left="2138" w:hanging="360"/>
      </w:pPr>
    </w:lvl>
    <w:lvl w:ilvl="1" w:tplc="041D0019" w:tentative="1">
      <w:start w:val="1"/>
      <w:numFmt w:val="lowerLetter"/>
      <w:lvlText w:val="%2."/>
      <w:lvlJc w:val="left"/>
      <w:pPr>
        <w:ind w:left="2858" w:hanging="360"/>
      </w:pPr>
    </w:lvl>
    <w:lvl w:ilvl="2" w:tplc="041D001B" w:tentative="1">
      <w:start w:val="1"/>
      <w:numFmt w:val="lowerRoman"/>
      <w:lvlText w:val="%3."/>
      <w:lvlJc w:val="right"/>
      <w:pPr>
        <w:ind w:left="3578" w:hanging="180"/>
      </w:pPr>
    </w:lvl>
    <w:lvl w:ilvl="3" w:tplc="041D000F" w:tentative="1">
      <w:start w:val="1"/>
      <w:numFmt w:val="decimal"/>
      <w:lvlText w:val="%4."/>
      <w:lvlJc w:val="left"/>
      <w:pPr>
        <w:ind w:left="4298" w:hanging="360"/>
      </w:pPr>
    </w:lvl>
    <w:lvl w:ilvl="4" w:tplc="041D0019" w:tentative="1">
      <w:start w:val="1"/>
      <w:numFmt w:val="lowerLetter"/>
      <w:lvlText w:val="%5."/>
      <w:lvlJc w:val="left"/>
      <w:pPr>
        <w:ind w:left="5018" w:hanging="360"/>
      </w:pPr>
    </w:lvl>
    <w:lvl w:ilvl="5" w:tplc="041D001B" w:tentative="1">
      <w:start w:val="1"/>
      <w:numFmt w:val="lowerRoman"/>
      <w:lvlText w:val="%6."/>
      <w:lvlJc w:val="right"/>
      <w:pPr>
        <w:ind w:left="5738" w:hanging="180"/>
      </w:pPr>
    </w:lvl>
    <w:lvl w:ilvl="6" w:tplc="041D000F" w:tentative="1">
      <w:start w:val="1"/>
      <w:numFmt w:val="decimal"/>
      <w:lvlText w:val="%7."/>
      <w:lvlJc w:val="left"/>
      <w:pPr>
        <w:ind w:left="6458" w:hanging="360"/>
      </w:pPr>
    </w:lvl>
    <w:lvl w:ilvl="7" w:tplc="041D0019" w:tentative="1">
      <w:start w:val="1"/>
      <w:numFmt w:val="lowerLetter"/>
      <w:lvlText w:val="%8."/>
      <w:lvlJc w:val="left"/>
      <w:pPr>
        <w:ind w:left="7178" w:hanging="360"/>
      </w:pPr>
    </w:lvl>
    <w:lvl w:ilvl="8" w:tplc="041D001B" w:tentative="1">
      <w:start w:val="1"/>
      <w:numFmt w:val="lowerRoman"/>
      <w:lvlText w:val="%9."/>
      <w:lvlJc w:val="right"/>
      <w:pPr>
        <w:ind w:left="7898" w:hanging="180"/>
      </w:pPr>
    </w:lvl>
  </w:abstractNum>
  <w:abstractNum w:abstractNumId="16" w15:restartNumberingAfterBreak="0">
    <w:nsid w:val="6AEE6BEF"/>
    <w:multiLevelType w:val="multilevel"/>
    <w:tmpl w:val="52DC5482"/>
    <w:lvl w:ilvl="0">
      <w:start w:val="1"/>
      <w:numFmt w:val="bullet"/>
      <w:pStyle w:val="beskratankny"/>
      <w:lvlText w:val="–"/>
      <w:lvlJc w:val="left"/>
      <w:pPr>
        <w:ind w:left="2345" w:hanging="360"/>
      </w:pPr>
      <w:rPr>
        <w:rFonts w:ascii="Arial" w:hAnsi="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AF76427"/>
    <w:multiLevelType w:val="multilevel"/>
    <w:tmpl w:val="3DA66CF4"/>
    <w:lvl w:ilvl="0">
      <w:start w:val="1"/>
      <w:numFmt w:val="bullet"/>
      <w:pStyle w:val="beskratank"/>
      <w:lvlText w:val="–"/>
      <w:lvlJc w:val="left"/>
      <w:pPr>
        <w:ind w:left="2345" w:hanging="360"/>
      </w:pPr>
      <w:rPr>
        <w:rFonts w:ascii="Arial" w:hAnsi="Arial" w:hint="default"/>
        <w:color w:val="auto"/>
        <w:sz w:val="22"/>
      </w:rPr>
    </w:lvl>
    <w:lvl w:ilvl="1">
      <w:start w:val="1"/>
      <w:numFmt w:val="bullet"/>
      <w:lvlText w:val="o"/>
      <w:lvlJc w:val="left"/>
      <w:pPr>
        <w:ind w:left="3425" w:hanging="360"/>
      </w:pPr>
      <w:rPr>
        <w:rFonts w:ascii="Courier New" w:hAnsi="Courier New" w:cs="Courier New" w:hint="default"/>
      </w:rPr>
    </w:lvl>
    <w:lvl w:ilvl="2">
      <w:start w:val="1"/>
      <w:numFmt w:val="bullet"/>
      <w:lvlText w:val=""/>
      <w:lvlJc w:val="left"/>
      <w:pPr>
        <w:ind w:left="4145" w:hanging="360"/>
      </w:pPr>
      <w:rPr>
        <w:rFonts w:ascii="Wingdings" w:hAnsi="Wingdings" w:hint="default"/>
      </w:rPr>
    </w:lvl>
    <w:lvl w:ilvl="3">
      <w:start w:val="1"/>
      <w:numFmt w:val="bullet"/>
      <w:lvlText w:val=""/>
      <w:lvlJc w:val="left"/>
      <w:pPr>
        <w:ind w:left="4865" w:hanging="360"/>
      </w:pPr>
      <w:rPr>
        <w:rFonts w:ascii="Symbol" w:hAnsi="Symbol" w:hint="default"/>
      </w:rPr>
    </w:lvl>
    <w:lvl w:ilvl="4">
      <w:start w:val="1"/>
      <w:numFmt w:val="bullet"/>
      <w:lvlText w:val="o"/>
      <w:lvlJc w:val="left"/>
      <w:pPr>
        <w:ind w:left="5585" w:hanging="360"/>
      </w:pPr>
      <w:rPr>
        <w:rFonts w:ascii="Courier New" w:hAnsi="Courier New" w:cs="Courier New" w:hint="default"/>
      </w:rPr>
    </w:lvl>
    <w:lvl w:ilvl="5">
      <w:start w:val="1"/>
      <w:numFmt w:val="bullet"/>
      <w:lvlText w:val=""/>
      <w:lvlJc w:val="left"/>
      <w:pPr>
        <w:ind w:left="6305" w:hanging="360"/>
      </w:pPr>
      <w:rPr>
        <w:rFonts w:ascii="Wingdings" w:hAnsi="Wingdings" w:hint="default"/>
      </w:rPr>
    </w:lvl>
    <w:lvl w:ilvl="6">
      <w:start w:val="1"/>
      <w:numFmt w:val="bullet"/>
      <w:lvlText w:val=""/>
      <w:lvlJc w:val="left"/>
      <w:pPr>
        <w:ind w:left="7025" w:hanging="360"/>
      </w:pPr>
      <w:rPr>
        <w:rFonts w:ascii="Symbol" w:hAnsi="Symbol" w:hint="default"/>
      </w:rPr>
    </w:lvl>
    <w:lvl w:ilvl="7">
      <w:start w:val="1"/>
      <w:numFmt w:val="bullet"/>
      <w:lvlText w:val="o"/>
      <w:lvlJc w:val="left"/>
      <w:pPr>
        <w:ind w:left="7745" w:hanging="360"/>
      </w:pPr>
      <w:rPr>
        <w:rFonts w:ascii="Courier New" w:hAnsi="Courier New" w:cs="Courier New" w:hint="default"/>
      </w:rPr>
    </w:lvl>
    <w:lvl w:ilvl="8">
      <w:start w:val="1"/>
      <w:numFmt w:val="bullet"/>
      <w:lvlText w:val=""/>
      <w:lvlJc w:val="left"/>
      <w:pPr>
        <w:ind w:left="8465" w:hanging="360"/>
      </w:pPr>
      <w:rPr>
        <w:rFonts w:ascii="Wingdings" w:hAnsi="Wingdings" w:hint="default"/>
      </w:rPr>
    </w:lvl>
  </w:abstractNum>
  <w:abstractNum w:abstractNumId="18" w15:restartNumberingAfterBreak="0">
    <w:nsid w:val="78D00866"/>
    <w:multiLevelType w:val="multilevel"/>
    <w:tmpl w:val="C75C8836"/>
    <w:lvl w:ilvl="0">
      <w:start w:val="1"/>
      <w:numFmt w:val="bullet"/>
      <w:pStyle w:val="ratank"/>
      <w:lvlText w:val="–"/>
      <w:lvlJc w:val="left"/>
      <w:pPr>
        <w:ind w:left="3195" w:hanging="360"/>
      </w:pPr>
      <w:rPr>
        <w:rFonts w:ascii="Arial" w:hAnsi="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5"/>
  </w:num>
  <w:num w:numId="4">
    <w:abstractNumId w:val="11"/>
  </w:num>
  <w:num w:numId="5">
    <w:abstractNumId w:val="8"/>
  </w:num>
  <w:num w:numId="6">
    <w:abstractNumId w:val="17"/>
  </w:num>
  <w:num w:numId="7">
    <w:abstractNumId w:val="16"/>
  </w:num>
  <w:num w:numId="8">
    <w:abstractNumId w:val="1"/>
  </w:num>
  <w:num w:numId="9">
    <w:abstractNumId w:val="18"/>
  </w:num>
  <w:num w:numId="10">
    <w:abstractNumId w:val="4"/>
  </w:num>
  <w:num w:numId="11">
    <w:abstractNumId w:val="2"/>
  </w:num>
  <w:num w:numId="12">
    <w:abstractNumId w:val="13"/>
  </w:num>
  <w:num w:numId="13">
    <w:abstractNumId w:val="10"/>
  </w:num>
  <w:num w:numId="14">
    <w:abstractNumId w:val="15"/>
  </w:num>
  <w:num w:numId="15">
    <w:abstractNumId w:val="7"/>
  </w:num>
  <w:num w:numId="16">
    <w:abstractNumId w:val="6"/>
  </w:num>
  <w:num w:numId="17">
    <w:abstractNumId w:val="14"/>
  </w:num>
  <w:num w:numId="18">
    <w:abstractNumId w:val="3"/>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isplayBackgroundShape/>
  <w:printFractionalCharacterWidth/>
  <w:hideSpellingErrors/>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nytt" w:val="AMA-nytt 1/2002"/>
    <w:docVar w:name="BSAB" w:val="Nej"/>
    <w:docVar w:name="DoknamnIFot" w:val="Nej"/>
    <w:docVar w:name="Logo" w:val="Nej"/>
    <w:docVar w:name="REDA" w:val="AF"/>
    <w:docVar w:name="Titelsida" w:val="Nej"/>
    <w:docVar w:name="TOC" w:val="Nej"/>
  </w:docVars>
  <w:rsids>
    <w:rsidRoot w:val="00942551"/>
    <w:rsid w:val="00001F54"/>
    <w:rsid w:val="00010EDE"/>
    <w:rsid w:val="00012DF5"/>
    <w:rsid w:val="00013B19"/>
    <w:rsid w:val="00016121"/>
    <w:rsid w:val="00022CBA"/>
    <w:rsid w:val="000275C2"/>
    <w:rsid w:val="0002762A"/>
    <w:rsid w:val="00027BC7"/>
    <w:rsid w:val="000529F2"/>
    <w:rsid w:val="00053EF6"/>
    <w:rsid w:val="00061325"/>
    <w:rsid w:val="00063068"/>
    <w:rsid w:val="000638EB"/>
    <w:rsid w:val="0006528B"/>
    <w:rsid w:val="00065E5E"/>
    <w:rsid w:val="00067D01"/>
    <w:rsid w:val="00070687"/>
    <w:rsid w:val="000746E6"/>
    <w:rsid w:val="0008734E"/>
    <w:rsid w:val="000A64FB"/>
    <w:rsid w:val="000A658C"/>
    <w:rsid w:val="000A7295"/>
    <w:rsid w:val="000B0CB4"/>
    <w:rsid w:val="000B1D5D"/>
    <w:rsid w:val="000B5E90"/>
    <w:rsid w:val="000B6DD2"/>
    <w:rsid w:val="000C13FB"/>
    <w:rsid w:val="000C2519"/>
    <w:rsid w:val="000C49CA"/>
    <w:rsid w:val="000D421E"/>
    <w:rsid w:val="000D557D"/>
    <w:rsid w:val="000D6B68"/>
    <w:rsid w:val="000D6DD3"/>
    <w:rsid w:val="000E1B2D"/>
    <w:rsid w:val="000F46B8"/>
    <w:rsid w:val="000F7F8E"/>
    <w:rsid w:val="0010037A"/>
    <w:rsid w:val="0010574E"/>
    <w:rsid w:val="00121631"/>
    <w:rsid w:val="001227B0"/>
    <w:rsid w:val="00125C3C"/>
    <w:rsid w:val="001264FF"/>
    <w:rsid w:val="00136856"/>
    <w:rsid w:val="001541B0"/>
    <w:rsid w:val="00157AF5"/>
    <w:rsid w:val="00160BFC"/>
    <w:rsid w:val="00163F73"/>
    <w:rsid w:val="00165249"/>
    <w:rsid w:val="001823B8"/>
    <w:rsid w:val="0018671D"/>
    <w:rsid w:val="00186EF4"/>
    <w:rsid w:val="001970A5"/>
    <w:rsid w:val="001979EE"/>
    <w:rsid w:val="001A1C36"/>
    <w:rsid w:val="001B3015"/>
    <w:rsid w:val="001B5FF6"/>
    <w:rsid w:val="001D2616"/>
    <w:rsid w:val="001D2B36"/>
    <w:rsid w:val="001E1AF4"/>
    <w:rsid w:val="001E2040"/>
    <w:rsid w:val="001E23F6"/>
    <w:rsid w:val="001F0EAC"/>
    <w:rsid w:val="001F187A"/>
    <w:rsid w:val="001F3C69"/>
    <w:rsid w:val="00202395"/>
    <w:rsid w:val="002141FB"/>
    <w:rsid w:val="00221DCE"/>
    <w:rsid w:val="0022292F"/>
    <w:rsid w:val="00227088"/>
    <w:rsid w:val="00233B20"/>
    <w:rsid w:val="00240A93"/>
    <w:rsid w:val="00240D1B"/>
    <w:rsid w:val="00244685"/>
    <w:rsid w:val="00247C33"/>
    <w:rsid w:val="00250D77"/>
    <w:rsid w:val="00255009"/>
    <w:rsid w:val="00261967"/>
    <w:rsid w:val="00282A05"/>
    <w:rsid w:val="00290051"/>
    <w:rsid w:val="00290AA4"/>
    <w:rsid w:val="00297790"/>
    <w:rsid w:val="002A5A4F"/>
    <w:rsid w:val="002B5621"/>
    <w:rsid w:val="002B5CF9"/>
    <w:rsid w:val="002C17F3"/>
    <w:rsid w:val="002C5F8F"/>
    <w:rsid w:val="002D496F"/>
    <w:rsid w:val="002F1B72"/>
    <w:rsid w:val="002F5066"/>
    <w:rsid w:val="002F66DB"/>
    <w:rsid w:val="002F7927"/>
    <w:rsid w:val="002F7D88"/>
    <w:rsid w:val="003052A2"/>
    <w:rsid w:val="00307BCB"/>
    <w:rsid w:val="00307DFE"/>
    <w:rsid w:val="0031063F"/>
    <w:rsid w:val="0031318C"/>
    <w:rsid w:val="00324122"/>
    <w:rsid w:val="003242B1"/>
    <w:rsid w:val="0032560C"/>
    <w:rsid w:val="003260E8"/>
    <w:rsid w:val="00342F14"/>
    <w:rsid w:val="00346F0A"/>
    <w:rsid w:val="00387B25"/>
    <w:rsid w:val="003940DC"/>
    <w:rsid w:val="003963DB"/>
    <w:rsid w:val="003A07E0"/>
    <w:rsid w:val="003A1F5E"/>
    <w:rsid w:val="003A3341"/>
    <w:rsid w:val="003A640C"/>
    <w:rsid w:val="003A6590"/>
    <w:rsid w:val="003B1987"/>
    <w:rsid w:val="003C50C8"/>
    <w:rsid w:val="003C6D59"/>
    <w:rsid w:val="003C76E6"/>
    <w:rsid w:val="003D6559"/>
    <w:rsid w:val="003D704A"/>
    <w:rsid w:val="003E715F"/>
    <w:rsid w:val="003E75E2"/>
    <w:rsid w:val="003F3295"/>
    <w:rsid w:val="003F349C"/>
    <w:rsid w:val="003F4622"/>
    <w:rsid w:val="00401ECC"/>
    <w:rsid w:val="00403919"/>
    <w:rsid w:val="00412DE6"/>
    <w:rsid w:val="004153A8"/>
    <w:rsid w:val="00416309"/>
    <w:rsid w:val="00424B0B"/>
    <w:rsid w:val="00425A7D"/>
    <w:rsid w:val="004311E4"/>
    <w:rsid w:val="00442700"/>
    <w:rsid w:val="00442B9D"/>
    <w:rsid w:val="0045495A"/>
    <w:rsid w:val="004604C4"/>
    <w:rsid w:val="004611E4"/>
    <w:rsid w:val="00461A89"/>
    <w:rsid w:val="00461AF3"/>
    <w:rsid w:val="00464855"/>
    <w:rsid w:val="00465053"/>
    <w:rsid w:val="00472B22"/>
    <w:rsid w:val="004821AA"/>
    <w:rsid w:val="0048377E"/>
    <w:rsid w:val="00484921"/>
    <w:rsid w:val="0048575F"/>
    <w:rsid w:val="004907B2"/>
    <w:rsid w:val="004907D7"/>
    <w:rsid w:val="00492C6D"/>
    <w:rsid w:val="00495728"/>
    <w:rsid w:val="004A26E9"/>
    <w:rsid w:val="004A2824"/>
    <w:rsid w:val="004A2E90"/>
    <w:rsid w:val="004A4583"/>
    <w:rsid w:val="004A6586"/>
    <w:rsid w:val="004B39A3"/>
    <w:rsid w:val="004C0AA3"/>
    <w:rsid w:val="004E09B6"/>
    <w:rsid w:val="004E1370"/>
    <w:rsid w:val="004E4922"/>
    <w:rsid w:val="004E6C40"/>
    <w:rsid w:val="004E71B8"/>
    <w:rsid w:val="004E7A5C"/>
    <w:rsid w:val="004F444E"/>
    <w:rsid w:val="0050001F"/>
    <w:rsid w:val="00500A0D"/>
    <w:rsid w:val="00504D25"/>
    <w:rsid w:val="00505E95"/>
    <w:rsid w:val="00510DCA"/>
    <w:rsid w:val="00523B55"/>
    <w:rsid w:val="0052499C"/>
    <w:rsid w:val="005255AC"/>
    <w:rsid w:val="00525C3D"/>
    <w:rsid w:val="00531C2D"/>
    <w:rsid w:val="0053337F"/>
    <w:rsid w:val="00541400"/>
    <w:rsid w:val="0054306D"/>
    <w:rsid w:val="00543CCB"/>
    <w:rsid w:val="005553BD"/>
    <w:rsid w:val="00557007"/>
    <w:rsid w:val="005571AB"/>
    <w:rsid w:val="00561533"/>
    <w:rsid w:val="00564BA5"/>
    <w:rsid w:val="00564CE1"/>
    <w:rsid w:val="005650DA"/>
    <w:rsid w:val="005665F0"/>
    <w:rsid w:val="0056772A"/>
    <w:rsid w:val="00570819"/>
    <w:rsid w:val="005718E4"/>
    <w:rsid w:val="00572484"/>
    <w:rsid w:val="00583216"/>
    <w:rsid w:val="0058419A"/>
    <w:rsid w:val="00592E84"/>
    <w:rsid w:val="005A0CDB"/>
    <w:rsid w:val="005A22F0"/>
    <w:rsid w:val="005A4176"/>
    <w:rsid w:val="005A69AC"/>
    <w:rsid w:val="005A6B8F"/>
    <w:rsid w:val="005A6D29"/>
    <w:rsid w:val="005B0683"/>
    <w:rsid w:val="005B1622"/>
    <w:rsid w:val="005B4049"/>
    <w:rsid w:val="005C437E"/>
    <w:rsid w:val="005C56D8"/>
    <w:rsid w:val="005D083C"/>
    <w:rsid w:val="005D54DE"/>
    <w:rsid w:val="005E258D"/>
    <w:rsid w:val="005E4B2A"/>
    <w:rsid w:val="005E74BC"/>
    <w:rsid w:val="005F4D81"/>
    <w:rsid w:val="005F7F64"/>
    <w:rsid w:val="00603ADF"/>
    <w:rsid w:val="00607DE5"/>
    <w:rsid w:val="006131BA"/>
    <w:rsid w:val="00615BE9"/>
    <w:rsid w:val="00620144"/>
    <w:rsid w:val="0062479F"/>
    <w:rsid w:val="00626F4F"/>
    <w:rsid w:val="0063663F"/>
    <w:rsid w:val="006434BC"/>
    <w:rsid w:val="006507A9"/>
    <w:rsid w:val="00651056"/>
    <w:rsid w:val="00651F10"/>
    <w:rsid w:val="00660D40"/>
    <w:rsid w:val="00662064"/>
    <w:rsid w:val="006642E7"/>
    <w:rsid w:val="00665678"/>
    <w:rsid w:val="00671EF5"/>
    <w:rsid w:val="00686731"/>
    <w:rsid w:val="00690BD9"/>
    <w:rsid w:val="00691A1B"/>
    <w:rsid w:val="00694634"/>
    <w:rsid w:val="006A211F"/>
    <w:rsid w:val="006C2272"/>
    <w:rsid w:val="006C708D"/>
    <w:rsid w:val="006D23AD"/>
    <w:rsid w:val="006D4BF4"/>
    <w:rsid w:val="006D5421"/>
    <w:rsid w:val="006D5896"/>
    <w:rsid w:val="006D5A23"/>
    <w:rsid w:val="006E04C3"/>
    <w:rsid w:val="006E2DAD"/>
    <w:rsid w:val="006E5410"/>
    <w:rsid w:val="006E5B99"/>
    <w:rsid w:val="006F7BD7"/>
    <w:rsid w:val="0070119D"/>
    <w:rsid w:val="00706530"/>
    <w:rsid w:val="007067D8"/>
    <w:rsid w:val="00712E68"/>
    <w:rsid w:val="00714ED8"/>
    <w:rsid w:val="0072113B"/>
    <w:rsid w:val="00723404"/>
    <w:rsid w:val="00730A0E"/>
    <w:rsid w:val="007334E1"/>
    <w:rsid w:val="00734584"/>
    <w:rsid w:val="0075021E"/>
    <w:rsid w:val="00757BCA"/>
    <w:rsid w:val="007624F1"/>
    <w:rsid w:val="0076750D"/>
    <w:rsid w:val="00767E4A"/>
    <w:rsid w:val="0077145F"/>
    <w:rsid w:val="00772081"/>
    <w:rsid w:val="00780669"/>
    <w:rsid w:val="00780729"/>
    <w:rsid w:val="00784E75"/>
    <w:rsid w:val="00785322"/>
    <w:rsid w:val="00785CE1"/>
    <w:rsid w:val="00786B86"/>
    <w:rsid w:val="00794058"/>
    <w:rsid w:val="007944C4"/>
    <w:rsid w:val="00796314"/>
    <w:rsid w:val="00797E8D"/>
    <w:rsid w:val="007B02D8"/>
    <w:rsid w:val="007B256D"/>
    <w:rsid w:val="007B3199"/>
    <w:rsid w:val="007B64AE"/>
    <w:rsid w:val="007C08F0"/>
    <w:rsid w:val="007D665C"/>
    <w:rsid w:val="007F121B"/>
    <w:rsid w:val="007F3A8D"/>
    <w:rsid w:val="007F41D5"/>
    <w:rsid w:val="007F6B33"/>
    <w:rsid w:val="00800854"/>
    <w:rsid w:val="00801BEE"/>
    <w:rsid w:val="008046EA"/>
    <w:rsid w:val="008057DD"/>
    <w:rsid w:val="00805CA2"/>
    <w:rsid w:val="0080722D"/>
    <w:rsid w:val="0081578D"/>
    <w:rsid w:val="00825260"/>
    <w:rsid w:val="008256FA"/>
    <w:rsid w:val="00827D18"/>
    <w:rsid w:val="0083612D"/>
    <w:rsid w:val="00836C31"/>
    <w:rsid w:val="008370F5"/>
    <w:rsid w:val="00842146"/>
    <w:rsid w:val="00842D13"/>
    <w:rsid w:val="008449F8"/>
    <w:rsid w:val="00847BFD"/>
    <w:rsid w:val="00851CB5"/>
    <w:rsid w:val="00861163"/>
    <w:rsid w:val="0086319B"/>
    <w:rsid w:val="00863889"/>
    <w:rsid w:val="00865682"/>
    <w:rsid w:val="00866F5E"/>
    <w:rsid w:val="008715F8"/>
    <w:rsid w:val="008719A2"/>
    <w:rsid w:val="00872DEF"/>
    <w:rsid w:val="00874998"/>
    <w:rsid w:val="008821D7"/>
    <w:rsid w:val="00895DF5"/>
    <w:rsid w:val="008A0135"/>
    <w:rsid w:val="008A4B81"/>
    <w:rsid w:val="008B5C2D"/>
    <w:rsid w:val="008B6964"/>
    <w:rsid w:val="008C0509"/>
    <w:rsid w:val="008C066C"/>
    <w:rsid w:val="008C39E5"/>
    <w:rsid w:val="008C6407"/>
    <w:rsid w:val="008D029C"/>
    <w:rsid w:val="008D5A91"/>
    <w:rsid w:val="008D7010"/>
    <w:rsid w:val="008E5933"/>
    <w:rsid w:val="008F0C5C"/>
    <w:rsid w:val="008F1B45"/>
    <w:rsid w:val="008F2DB0"/>
    <w:rsid w:val="008F4A0F"/>
    <w:rsid w:val="00906959"/>
    <w:rsid w:val="009078A4"/>
    <w:rsid w:val="009127CE"/>
    <w:rsid w:val="00917DA4"/>
    <w:rsid w:val="00922153"/>
    <w:rsid w:val="00925E1A"/>
    <w:rsid w:val="0092744B"/>
    <w:rsid w:val="00942551"/>
    <w:rsid w:val="009426CB"/>
    <w:rsid w:val="00942729"/>
    <w:rsid w:val="00944049"/>
    <w:rsid w:val="00951F60"/>
    <w:rsid w:val="00970B61"/>
    <w:rsid w:val="009713D4"/>
    <w:rsid w:val="00980B34"/>
    <w:rsid w:val="0098788C"/>
    <w:rsid w:val="009927AE"/>
    <w:rsid w:val="0099745B"/>
    <w:rsid w:val="009A31F8"/>
    <w:rsid w:val="009A40A5"/>
    <w:rsid w:val="009B281C"/>
    <w:rsid w:val="009B4B13"/>
    <w:rsid w:val="009B65E4"/>
    <w:rsid w:val="009C593B"/>
    <w:rsid w:val="009D0675"/>
    <w:rsid w:val="009D3283"/>
    <w:rsid w:val="009F09C9"/>
    <w:rsid w:val="009F3C5A"/>
    <w:rsid w:val="00A02361"/>
    <w:rsid w:val="00A12A19"/>
    <w:rsid w:val="00A23E43"/>
    <w:rsid w:val="00A247FB"/>
    <w:rsid w:val="00A2611E"/>
    <w:rsid w:val="00A27CAD"/>
    <w:rsid w:val="00A332B7"/>
    <w:rsid w:val="00A36847"/>
    <w:rsid w:val="00A404A8"/>
    <w:rsid w:val="00A40C3F"/>
    <w:rsid w:val="00A4270C"/>
    <w:rsid w:val="00A443F6"/>
    <w:rsid w:val="00A52482"/>
    <w:rsid w:val="00A53739"/>
    <w:rsid w:val="00A70F95"/>
    <w:rsid w:val="00A73913"/>
    <w:rsid w:val="00A8151C"/>
    <w:rsid w:val="00A92DC5"/>
    <w:rsid w:val="00A95AC1"/>
    <w:rsid w:val="00AA19FE"/>
    <w:rsid w:val="00AA3492"/>
    <w:rsid w:val="00AB3FBD"/>
    <w:rsid w:val="00AB441F"/>
    <w:rsid w:val="00AB4CFB"/>
    <w:rsid w:val="00AB6602"/>
    <w:rsid w:val="00AC23FA"/>
    <w:rsid w:val="00AD1F7B"/>
    <w:rsid w:val="00AE1B83"/>
    <w:rsid w:val="00AE20D6"/>
    <w:rsid w:val="00AE3A02"/>
    <w:rsid w:val="00AF6224"/>
    <w:rsid w:val="00B01378"/>
    <w:rsid w:val="00B02C64"/>
    <w:rsid w:val="00B04733"/>
    <w:rsid w:val="00B151AC"/>
    <w:rsid w:val="00B15A88"/>
    <w:rsid w:val="00B16E0D"/>
    <w:rsid w:val="00B204ED"/>
    <w:rsid w:val="00B26A32"/>
    <w:rsid w:val="00B26FC6"/>
    <w:rsid w:val="00B31AE2"/>
    <w:rsid w:val="00B33E74"/>
    <w:rsid w:val="00B347DD"/>
    <w:rsid w:val="00B36857"/>
    <w:rsid w:val="00B42D35"/>
    <w:rsid w:val="00B55BA3"/>
    <w:rsid w:val="00B56732"/>
    <w:rsid w:val="00B75914"/>
    <w:rsid w:val="00B76ECA"/>
    <w:rsid w:val="00B83100"/>
    <w:rsid w:val="00B83524"/>
    <w:rsid w:val="00B83BB9"/>
    <w:rsid w:val="00B843E6"/>
    <w:rsid w:val="00B84D56"/>
    <w:rsid w:val="00B85A81"/>
    <w:rsid w:val="00B93D3F"/>
    <w:rsid w:val="00B95DAE"/>
    <w:rsid w:val="00BA1C81"/>
    <w:rsid w:val="00BB3A29"/>
    <w:rsid w:val="00BC2056"/>
    <w:rsid w:val="00BC732E"/>
    <w:rsid w:val="00BD0944"/>
    <w:rsid w:val="00BD33C1"/>
    <w:rsid w:val="00BD71FB"/>
    <w:rsid w:val="00BF139A"/>
    <w:rsid w:val="00BF254F"/>
    <w:rsid w:val="00BF2C71"/>
    <w:rsid w:val="00BF49EA"/>
    <w:rsid w:val="00C05BBF"/>
    <w:rsid w:val="00C05D87"/>
    <w:rsid w:val="00C117B4"/>
    <w:rsid w:val="00C1678C"/>
    <w:rsid w:val="00C16969"/>
    <w:rsid w:val="00C16F48"/>
    <w:rsid w:val="00C252B5"/>
    <w:rsid w:val="00C27C01"/>
    <w:rsid w:val="00C31F52"/>
    <w:rsid w:val="00C43172"/>
    <w:rsid w:val="00C431D4"/>
    <w:rsid w:val="00C4392D"/>
    <w:rsid w:val="00C52817"/>
    <w:rsid w:val="00C5678E"/>
    <w:rsid w:val="00C60A18"/>
    <w:rsid w:val="00C666E5"/>
    <w:rsid w:val="00C67492"/>
    <w:rsid w:val="00C72119"/>
    <w:rsid w:val="00C80EF7"/>
    <w:rsid w:val="00C83F2F"/>
    <w:rsid w:val="00C844A2"/>
    <w:rsid w:val="00C92069"/>
    <w:rsid w:val="00C937DC"/>
    <w:rsid w:val="00C95AE9"/>
    <w:rsid w:val="00CA3771"/>
    <w:rsid w:val="00CB2043"/>
    <w:rsid w:val="00CC07F6"/>
    <w:rsid w:val="00CC483C"/>
    <w:rsid w:val="00CD3FFB"/>
    <w:rsid w:val="00CD464B"/>
    <w:rsid w:val="00CE6167"/>
    <w:rsid w:val="00CE62A2"/>
    <w:rsid w:val="00CF170D"/>
    <w:rsid w:val="00CF3CEB"/>
    <w:rsid w:val="00D001C7"/>
    <w:rsid w:val="00D00875"/>
    <w:rsid w:val="00D03D6D"/>
    <w:rsid w:val="00D04BA5"/>
    <w:rsid w:val="00D055CE"/>
    <w:rsid w:val="00D14C05"/>
    <w:rsid w:val="00D25AC5"/>
    <w:rsid w:val="00D264FA"/>
    <w:rsid w:val="00D35349"/>
    <w:rsid w:val="00D36E18"/>
    <w:rsid w:val="00D41A8C"/>
    <w:rsid w:val="00D479BE"/>
    <w:rsid w:val="00D511DF"/>
    <w:rsid w:val="00D53375"/>
    <w:rsid w:val="00D53FA4"/>
    <w:rsid w:val="00D553AC"/>
    <w:rsid w:val="00D60E8F"/>
    <w:rsid w:val="00D62ADA"/>
    <w:rsid w:val="00D81C95"/>
    <w:rsid w:val="00D84C37"/>
    <w:rsid w:val="00D87634"/>
    <w:rsid w:val="00D933B1"/>
    <w:rsid w:val="00D93552"/>
    <w:rsid w:val="00D95CDC"/>
    <w:rsid w:val="00D97356"/>
    <w:rsid w:val="00DA2F6F"/>
    <w:rsid w:val="00DA5B13"/>
    <w:rsid w:val="00DB5AD2"/>
    <w:rsid w:val="00DB5C6D"/>
    <w:rsid w:val="00DC60B0"/>
    <w:rsid w:val="00DD07AB"/>
    <w:rsid w:val="00DD21E0"/>
    <w:rsid w:val="00DE5000"/>
    <w:rsid w:val="00DF0F7E"/>
    <w:rsid w:val="00DF161D"/>
    <w:rsid w:val="00DF4DC9"/>
    <w:rsid w:val="00E04E53"/>
    <w:rsid w:val="00E05011"/>
    <w:rsid w:val="00E1002C"/>
    <w:rsid w:val="00E130C3"/>
    <w:rsid w:val="00E148D0"/>
    <w:rsid w:val="00E20CEE"/>
    <w:rsid w:val="00E31274"/>
    <w:rsid w:val="00E32F4B"/>
    <w:rsid w:val="00E3538F"/>
    <w:rsid w:val="00E3699D"/>
    <w:rsid w:val="00E40AC0"/>
    <w:rsid w:val="00E452AA"/>
    <w:rsid w:val="00E46D0D"/>
    <w:rsid w:val="00E518E6"/>
    <w:rsid w:val="00E5248C"/>
    <w:rsid w:val="00E52FA7"/>
    <w:rsid w:val="00E57BDB"/>
    <w:rsid w:val="00E63520"/>
    <w:rsid w:val="00E635C8"/>
    <w:rsid w:val="00E7681B"/>
    <w:rsid w:val="00E8522B"/>
    <w:rsid w:val="00E92B67"/>
    <w:rsid w:val="00EA0ADA"/>
    <w:rsid w:val="00EA17A4"/>
    <w:rsid w:val="00EA247D"/>
    <w:rsid w:val="00EA64A5"/>
    <w:rsid w:val="00EB0D75"/>
    <w:rsid w:val="00EB7CE8"/>
    <w:rsid w:val="00EC6215"/>
    <w:rsid w:val="00EC770A"/>
    <w:rsid w:val="00ED0C9F"/>
    <w:rsid w:val="00ED3571"/>
    <w:rsid w:val="00ED69FC"/>
    <w:rsid w:val="00ED7981"/>
    <w:rsid w:val="00EE4CAD"/>
    <w:rsid w:val="00EE5398"/>
    <w:rsid w:val="00EE7356"/>
    <w:rsid w:val="00EF0F58"/>
    <w:rsid w:val="00EF19EA"/>
    <w:rsid w:val="00EF6412"/>
    <w:rsid w:val="00F020AA"/>
    <w:rsid w:val="00F20A9E"/>
    <w:rsid w:val="00F26E1A"/>
    <w:rsid w:val="00F307BD"/>
    <w:rsid w:val="00F32152"/>
    <w:rsid w:val="00F40FC4"/>
    <w:rsid w:val="00F45DEE"/>
    <w:rsid w:val="00F50C15"/>
    <w:rsid w:val="00F534E5"/>
    <w:rsid w:val="00F55262"/>
    <w:rsid w:val="00F57F64"/>
    <w:rsid w:val="00F57FC6"/>
    <w:rsid w:val="00F63C30"/>
    <w:rsid w:val="00F64C77"/>
    <w:rsid w:val="00F70CE6"/>
    <w:rsid w:val="00F751CF"/>
    <w:rsid w:val="00F7568D"/>
    <w:rsid w:val="00F7619B"/>
    <w:rsid w:val="00F7633D"/>
    <w:rsid w:val="00F7758B"/>
    <w:rsid w:val="00FA0CD1"/>
    <w:rsid w:val="00FA43DA"/>
    <w:rsid w:val="00FA6699"/>
    <w:rsid w:val="00FA7CD0"/>
    <w:rsid w:val="00FC1548"/>
    <w:rsid w:val="00FC46A0"/>
    <w:rsid w:val="00FD7C7A"/>
    <w:rsid w:val="00FE13F3"/>
    <w:rsid w:val="00FE6C16"/>
    <w:rsid w:val="00FF08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D40AA3"/>
  <w15:docId w15:val="{C68DA7E6-55D7-416F-A68E-036BCE71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uiPriority="69" w:qFormat="1"/>
    <w:lsdException w:name="heading 3" w:uiPriority="6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6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6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6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6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000"/>
    <w:pPr>
      <w:tabs>
        <w:tab w:val="right" w:pos="9979"/>
      </w:tabs>
    </w:pPr>
    <w:rPr>
      <w:rFonts w:ascii="Arial" w:hAnsi="Arial"/>
      <w:sz w:val="22"/>
    </w:rPr>
  </w:style>
  <w:style w:type="paragraph" w:styleId="Heading1">
    <w:name w:val="heading 1"/>
    <w:basedOn w:val="Normal"/>
    <w:next w:val="BESKbrdtext"/>
    <w:qFormat/>
    <w:rsid w:val="004A2824"/>
    <w:pPr>
      <w:keepNext/>
      <w:suppressAutoHyphens/>
      <w:spacing w:before="240"/>
      <w:ind w:left="1418" w:right="851" w:hanging="1418"/>
      <w:outlineLvl w:val="0"/>
    </w:pPr>
    <w:rPr>
      <w:b/>
      <w:caps/>
      <w:sz w:val="26"/>
    </w:rPr>
  </w:style>
  <w:style w:type="paragraph" w:styleId="Heading2">
    <w:name w:val="heading 2"/>
    <w:basedOn w:val="Heading1"/>
    <w:next w:val="BESKbrdtext"/>
    <w:link w:val="Heading2Char"/>
    <w:uiPriority w:val="69"/>
    <w:qFormat/>
    <w:rsid w:val="00FC46A0"/>
    <w:pPr>
      <w:keepLines/>
      <w:spacing w:before="360" w:after="120"/>
      <w:outlineLvl w:val="1"/>
    </w:pPr>
  </w:style>
  <w:style w:type="paragraph" w:styleId="Heading3">
    <w:name w:val="heading 3"/>
    <w:basedOn w:val="Heading1"/>
    <w:next w:val="BESKbrdtext"/>
    <w:link w:val="Heading3Char"/>
    <w:uiPriority w:val="69"/>
    <w:qFormat/>
    <w:rsid w:val="001541B0"/>
    <w:pPr>
      <w:outlineLvl w:val="2"/>
    </w:pPr>
  </w:style>
  <w:style w:type="paragraph" w:styleId="Heading4">
    <w:name w:val="heading 4"/>
    <w:basedOn w:val="Heading1"/>
    <w:next w:val="BESKbrdtext"/>
    <w:link w:val="Heading4Char"/>
    <w:qFormat/>
    <w:rsid w:val="004A2824"/>
    <w:pPr>
      <w:outlineLvl w:val="3"/>
    </w:pPr>
    <w:rPr>
      <w:caps w:val="0"/>
    </w:rPr>
  </w:style>
  <w:style w:type="paragraph" w:styleId="Heading5">
    <w:name w:val="heading 5"/>
    <w:basedOn w:val="Heading1"/>
    <w:next w:val="BESKbrdtext"/>
    <w:qFormat/>
    <w:rsid w:val="004A2824"/>
    <w:pPr>
      <w:outlineLvl w:val="4"/>
    </w:pPr>
    <w:rPr>
      <w:caps w:val="0"/>
    </w:rPr>
  </w:style>
  <w:style w:type="paragraph" w:styleId="Heading6">
    <w:name w:val="heading 6"/>
    <w:basedOn w:val="Heading1"/>
    <w:next w:val="BESKbrdtext"/>
    <w:qFormat/>
    <w:rsid w:val="004A2824"/>
    <w:pPr>
      <w:outlineLvl w:val="5"/>
    </w:pPr>
    <w:rPr>
      <w:caps w:val="0"/>
    </w:rPr>
  </w:style>
  <w:style w:type="paragraph" w:styleId="Heading7">
    <w:name w:val="heading 7"/>
    <w:basedOn w:val="Heading1"/>
    <w:next w:val="BESKbrdtext"/>
    <w:qFormat/>
    <w:rsid w:val="004A2824"/>
    <w:pPr>
      <w:outlineLvl w:val="6"/>
    </w:pPr>
    <w:rPr>
      <w:caps w:val="0"/>
    </w:rPr>
  </w:style>
  <w:style w:type="paragraph" w:styleId="Heading8">
    <w:name w:val="heading 8"/>
    <w:basedOn w:val="Heading1"/>
    <w:next w:val="BESKbrdtext"/>
    <w:qFormat/>
    <w:rsid w:val="004A2824"/>
    <w:pPr>
      <w:ind w:right="595"/>
      <w:outlineLvl w:val="7"/>
    </w:pPr>
    <w:rPr>
      <w:caps w:val="0"/>
    </w:rPr>
  </w:style>
  <w:style w:type="paragraph" w:styleId="Heading9">
    <w:name w:val="heading 9"/>
    <w:basedOn w:val="Heading2"/>
    <w:next w:val="Normal"/>
    <w:qFormat/>
    <w:rsid w:val="004A2824"/>
    <w:pPr>
      <w:ind w:right="595"/>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41B0"/>
    <w:pPr>
      <w:tabs>
        <w:tab w:val="center" w:pos="4252"/>
        <w:tab w:val="right" w:pos="8504"/>
      </w:tabs>
    </w:pPr>
    <w:rPr>
      <w:sz w:val="18"/>
    </w:rPr>
  </w:style>
  <w:style w:type="paragraph" w:styleId="Footer">
    <w:name w:val="footer"/>
    <w:basedOn w:val="Normal"/>
    <w:link w:val="FooterChar"/>
    <w:rsid w:val="001541B0"/>
    <w:pPr>
      <w:tabs>
        <w:tab w:val="left" w:pos="1418"/>
        <w:tab w:val="center" w:pos="4536"/>
        <w:tab w:val="right" w:pos="9072"/>
      </w:tabs>
      <w:ind w:left="-74"/>
    </w:pPr>
    <w:rPr>
      <w:sz w:val="16"/>
    </w:rPr>
  </w:style>
  <w:style w:type="paragraph" w:customStyle="1" w:styleId="BESKbrdtext">
    <w:name w:val="BESKbrödtext"/>
    <w:basedOn w:val="Normal"/>
    <w:link w:val="BESKbrdtextCharChar"/>
    <w:rsid w:val="003052A2"/>
    <w:pPr>
      <w:tabs>
        <w:tab w:val="left" w:pos="2835"/>
        <w:tab w:val="left" w:pos="4253"/>
        <w:tab w:val="left" w:pos="5670"/>
        <w:tab w:val="left" w:pos="7088"/>
        <w:tab w:val="left" w:pos="8505"/>
      </w:tabs>
      <w:spacing w:before="80" w:after="80"/>
      <w:ind w:left="1418" w:right="851"/>
    </w:pPr>
  </w:style>
  <w:style w:type="character" w:customStyle="1" w:styleId="BESKbrdtextCharChar">
    <w:name w:val="BESKbrödtext Char Char"/>
    <w:basedOn w:val="DefaultParagraphFont"/>
    <w:link w:val="BESKbrdtext"/>
    <w:rsid w:val="003052A2"/>
    <w:rPr>
      <w:rFonts w:ascii="Arial" w:hAnsi="Arial"/>
      <w:sz w:val="22"/>
    </w:rPr>
  </w:style>
  <w:style w:type="paragraph" w:customStyle="1" w:styleId="BESKblankhuvud">
    <w:name w:val="BESKblankhuvud"/>
    <w:basedOn w:val="Normal"/>
    <w:rsid w:val="00AE1B83"/>
    <w:pPr>
      <w:tabs>
        <w:tab w:val="clear" w:pos="9979"/>
        <w:tab w:val="left" w:pos="567"/>
      </w:tabs>
      <w:spacing w:before="60"/>
      <w:ind w:left="567" w:hanging="567"/>
    </w:pPr>
    <w:rPr>
      <w:sz w:val="18"/>
    </w:rPr>
  </w:style>
  <w:style w:type="character" w:styleId="Hyperlink">
    <w:name w:val="Hyperlink"/>
    <w:basedOn w:val="DefaultParagraphFont"/>
    <w:uiPriority w:val="99"/>
    <w:rsid w:val="000A658C"/>
    <w:rPr>
      <w:color w:val="0000FF"/>
      <w:u w:val="single"/>
    </w:rPr>
  </w:style>
  <w:style w:type="paragraph" w:customStyle="1" w:styleId="BESKokod1">
    <w:name w:val="BESKokod1"/>
    <w:basedOn w:val="BESKrub1"/>
    <w:next w:val="BESKbrdtext"/>
    <w:rsid w:val="00A73913"/>
    <w:pPr>
      <w:ind w:firstLine="0"/>
      <w:outlineLvl w:val="9"/>
    </w:pPr>
    <w:rPr>
      <w:b w:val="0"/>
      <w:i/>
    </w:rPr>
  </w:style>
  <w:style w:type="paragraph" w:customStyle="1" w:styleId="BESKrub1">
    <w:name w:val="BESKrub1"/>
    <w:basedOn w:val="Normal"/>
    <w:next w:val="BESKbrdtext"/>
    <w:rsid w:val="007C08F0"/>
    <w:pPr>
      <w:keepNext/>
      <w:suppressAutoHyphens/>
      <w:spacing w:before="240"/>
      <w:ind w:left="1418" w:right="851" w:hanging="1418"/>
      <w:outlineLvl w:val="0"/>
    </w:pPr>
    <w:rPr>
      <w:b/>
      <w:caps/>
      <w:sz w:val="26"/>
    </w:rPr>
  </w:style>
  <w:style w:type="paragraph" w:customStyle="1" w:styleId="BESKbrdtexttank">
    <w:name w:val="BESKbrödtexttank"/>
    <w:basedOn w:val="BESKbrdtext"/>
    <w:rsid w:val="001541B0"/>
    <w:pPr>
      <w:numPr>
        <w:numId w:val="1"/>
      </w:numPr>
      <w:tabs>
        <w:tab w:val="clear" w:pos="360"/>
        <w:tab w:val="left" w:pos="1758"/>
      </w:tabs>
      <w:ind w:left="1758" w:hanging="340"/>
    </w:pPr>
  </w:style>
  <w:style w:type="paragraph" w:customStyle="1" w:styleId="BESKlista1">
    <w:name w:val="BESKlista1"/>
    <w:basedOn w:val="BESKbrdtext"/>
    <w:rsid w:val="00472B22"/>
    <w:pPr>
      <w:tabs>
        <w:tab w:val="left" w:pos="1985"/>
      </w:tabs>
      <w:ind w:left="1985" w:hanging="567"/>
    </w:pPr>
  </w:style>
  <w:style w:type="paragraph" w:customStyle="1" w:styleId="BESKrd">
    <w:name w:val="BESKråd"/>
    <w:basedOn w:val="BESKbrdtext"/>
    <w:next w:val="BESKbrdtext"/>
    <w:rsid w:val="00AB6602"/>
    <w:pPr>
      <w:tabs>
        <w:tab w:val="clear" w:pos="2835"/>
        <w:tab w:val="clear" w:pos="4253"/>
        <w:tab w:val="clear" w:pos="5670"/>
        <w:tab w:val="clear" w:pos="7088"/>
        <w:tab w:val="clear" w:pos="8505"/>
        <w:tab w:val="clear" w:pos="9979"/>
      </w:tabs>
    </w:pPr>
    <w:rPr>
      <w:vanish/>
      <w:color w:val="FF0000"/>
    </w:rPr>
  </w:style>
  <w:style w:type="paragraph" w:customStyle="1" w:styleId="BESKrdtank">
    <w:name w:val="BESKrådtank"/>
    <w:basedOn w:val="BESKbrdtext"/>
    <w:next w:val="BESKbrdtext"/>
    <w:rsid w:val="001227B0"/>
    <w:pPr>
      <w:tabs>
        <w:tab w:val="clear" w:pos="2835"/>
        <w:tab w:val="clear" w:pos="4253"/>
        <w:tab w:val="clear" w:pos="5670"/>
        <w:tab w:val="clear" w:pos="7088"/>
        <w:tab w:val="clear" w:pos="8505"/>
        <w:tab w:val="clear" w:pos="9979"/>
      </w:tabs>
    </w:pPr>
    <w:rPr>
      <w:vanish/>
      <w:color w:val="FF0000"/>
    </w:rPr>
  </w:style>
  <w:style w:type="paragraph" w:customStyle="1" w:styleId="BESKrub2">
    <w:name w:val="BESKrub2"/>
    <w:basedOn w:val="BESKrub1"/>
    <w:next w:val="BESKbrdtext"/>
    <w:rsid w:val="005A6B8F"/>
    <w:pPr>
      <w:outlineLvl w:val="1"/>
    </w:pPr>
  </w:style>
  <w:style w:type="paragraph" w:customStyle="1" w:styleId="BESKrub3versal">
    <w:name w:val="BESKrub3versal"/>
    <w:basedOn w:val="BESKrub1"/>
    <w:next w:val="BESKbrdtext"/>
    <w:rsid w:val="005A6B8F"/>
    <w:pPr>
      <w:outlineLvl w:val="2"/>
    </w:pPr>
  </w:style>
  <w:style w:type="paragraph" w:customStyle="1" w:styleId="BESKrub4">
    <w:name w:val="BESKrub4"/>
    <w:basedOn w:val="BESKrub1"/>
    <w:next w:val="BESKbrdtext"/>
    <w:rsid w:val="005A6B8F"/>
    <w:pPr>
      <w:outlineLvl w:val="3"/>
    </w:pPr>
    <w:rPr>
      <w:caps w:val="0"/>
    </w:rPr>
  </w:style>
  <w:style w:type="paragraph" w:customStyle="1" w:styleId="BESKrub5">
    <w:name w:val="BESKrub5"/>
    <w:basedOn w:val="BESKrub1"/>
    <w:next w:val="BESKbrdtext"/>
    <w:rsid w:val="005A6B8F"/>
    <w:pPr>
      <w:outlineLvl w:val="4"/>
    </w:pPr>
    <w:rPr>
      <w:caps w:val="0"/>
    </w:rPr>
  </w:style>
  <w:style w:type="paragraph" w:customStyle="1" w:styleId="BESKrub6">
    <w:name w:val="BESKrub6"/>
    <w:basedOn w:val="BESKrub1"/>
    <w:next w:val="BESKbrdtext"/>
    <w:rsid w:val="005A6B8F"/>
    <w:pPr>
      <w:outlineLvl w:val="5"/>
    </w:pPr>
    <w:rPr>
      <w:caps w:val="0"/>
    </w:rPr>
  </w:style>
  <w:style w:type="paragraph" w:customStyle="1" w:styleId="BESKrub7">
    <w:name w:val="BESKrub7"/>
    <w:basedOn w:val="BESKrub1"/>
    <w:next w:val="BESKbrdtext"/>
    <w:rsid w:val="005A6B8F"/>
    <w:pPr>
      <w:outlineLvl w:val="6"/>
    </w:pPr>
    <w:rPr>
      <w:caps w:val="0"/>
    </w:rPr>
  </w:style>
  <w:style w:type="paragraph" w:customStyle="1" w:styleId="BESKrub3gemen">
    <w:name w:val="BESKrub3gemen"/>
    <w:basedOn w:val="BESKrub1"/>
    <w:next w:val="BESKbrdtext"/>
    <w:rsid w:val="005A6B8F"/>
    <w:pPr>
      <w:outlineLvl w:val="2"/>
    </w:pPr>
    <w:rPr>
      <w:caps w:val="0"/>
    </w:rPr>
  </w:style>
  <w:style w:type="paragraph" w:customStyle="1" w:styleId="BESKtabellhuvud">
    <w:name w:val="BESKtabellhuvud"/>
    <w:basedOn w:val="BESKbrdtext"/>
    <w:next w:val="BESKbrdtext"/>
    <w:rsid w:val="00780729"/>
    <w:pPr>
      <w:tabs>
        <w:tab w:val="clear" w:pos="2835"/>
        <w:tab w:val="clear" w:pos="4253"/>
        <w:tab w:val="clear" w:pos="5670"/>
        <w:tab w:val="clear" w:pos="7088"/>
        <w:tab w:val="clear" w:pos="8505"/>
        <w:tab w:val="clear" w:pos="9979"/>
      </w:tabs>
      <w:spacing w:before="240" w:after="240"/>
    </w:pPr>
  </w:style>
  <w:style w:type="paragraph" w:customStyle="1" w:styleId="BESKtitelstor">
    <w:name w:val="BESKtitelstor"/>
    <w:basedOn w:val="BESKtitelliten"/>
    <w:rsid w:val="008057DD"/>
    <w:rPr>
      <w:b/>
      <w:sz w:val="44"/>
    </w:rPr>
  </w:style>
  <w:style w:type="paragraph" w:customStyle="1" w:styleId="BESKtitelliten">
    <w:name w:val="BESKtitelliten"/>
    <w:basedOn w:val="Normal"/>
    <w:rsid w:val="0010037A"/>
    <w:pPr>
      <w:spacing w:before="40"/>
    </w:pPr>
  </w:style>
  <w:style w:type="paragraph" w:customStyle="1" w:styleId="BESKtitelmellan">
    <w:name w:val="BESKtitelmellan"/>
    <w:basedOn w:val="BESKtitelliten"/>
    <w:rsid w:val="00866F5E"/>
    <w:rPr>
      <w:b/>
      <w:sz w:val="28"/>
    </w:rPr>
  </w:style>
  <w:style w:type="paragraph" w:styleId="TOC1">
    <w:name w:val="toc 1"/>
    <w:basedOn w:val="List"/>
    <w:autoRedefine/>
    <w:uiPriority w:val="39"/>
    <w:rsid w:val="000B0CB4"/>
    <w:pPr>
      <w:tabs>
        <w:tab w:val="clear" w:pos="9979"/>
        <w:tab w:val="right" w:leader="dot" w:pos="9072"/>
      </w:tabs>
      <w:spacing w:before="140"/>
      <w:ind w:left="1418" w:right="1418" w:hanging="1418"/>
    </w:pPr>
    <w:rPr>
      <w:caps/>
    </w:rPr>
  </w:style>
  <w:style w:type="paragraph" w:styleId="TOC2">
    <w:name w:val="toc 2"/>
    <w:basedOn w:val="TOC1"/>
    <w:autoRedefine/>
    <w:uiPriority w:val="39"/>
    <w:rsid w:val="001541B0"/>
  </w:style>
  <w:style w:type="paragraph" w:styleId="TOC3">
    <w:name w:val="toc 3"/>
    <w:basedOn w:val="TOC1"/>
    <w:autoRedefine/>
    <w:uiPriority w:val="39"/>
    <w:rsid w:val="001541B0"/>
  </w:style>
  <w:style w:type="paragraph" w:customStyle="1" w:styleId="zCopyright">
    <w:name w:val="zCopyright"/>
    <w:basedOn w:val="Normal"/>
    <w:semiHidden/>
    <w:rsid w:val="001541B0"/>
    <w:pPr>
      <w:tabs>
        <w:tab w:val="left" w:pos="1418"/>
        <w:tab w:val="right" w:pos="9923"/>
      </w:tabs>
      <w:jc w:val="center"/>
    </w:pPr>
    <w:rPr>
      <w:noProof/>
      <w:sz w:val="12"/>
    </w:rPr>
  </w:style>
  <w:style w:type="paragraph" w:customStyle="1" w:styleId="BESKmngd">
    <w:name w:val="BESKmängd"/>
    <w:basedOn w:val="BESKbrdtext"/>
    <w:rsid w:val="008F2DB0"/>
    <w:pPr>
      <w:tabs>
        <w:tab w:val="clear" w:pos="2835"/>
        <w:tab w:val="clear" w:pos="4253"/>
        <w:tab w:val="clear" w:pos="5670"/>
        <w:tab w:val="clear" w:pos="7088"/>
        <w:tab w:val="clear" w:pos="8505"/>
        <w:tab w:val="clear" w:pos="9979"/>
      </w:tabs>
      <w:spacing w:before="40" w:after="40"/>
      <w:ind w:left="0" w:right="0"/>
    </w:pPr>
  </w:style>
  <w:style w:type="paragraph" w:customStyle="1" w:styleId="BESKbrdtextin">
    <w:name w:val="BESKbrödtextin"/>
    <w:basedOn w:val="BESKbrdtext"/>
    <w:rsid w:val="001541B0"/>
    <w:pPr>
      <w:ind w:left="1985"/>
    </w:pPr>
  </w:style>
  <w:style w:type="paragraph" w:customStyle="1" w:styleId="BESKlista2">
    <w:name w:val="BESKlista2"/>
    <w:basedOn w:val="BESKbrdtext"/>
    <w:link w:val="BESKlista2CharChar"/>
    <w:rsid w:val="004E6C40"/>
    <w:pPr>
      <w:ind w:left="1984" w:hanging="340"/>
    </w:pPr>
  </w:style>
  <w:style w:type="character" w:customStyle="1" w:styleId="BESKlista2CharChar">
    <w:name w:val="BESKlista2 Char Char"/>
    <w:basedOn w:val="BESKbrdtextCharChar"/>
    <w:link w:val="BESKlista2"/>
    <w:rsid w:val="00472B22"/>
    <w:rPr>
      <w:rFonts w:ascii="Arial" w:hAnsi="Arial"/>
      <w:sz w:val="22"/>
      <w:lang w:val="sv-SE" w:eastAsia="sv-SE" w:bidi="ar-SA"/>
    </w:rPr>
  </w:style>
  <w:style w:type="paragraph" w:customStyle="1" w:styleId="BESKtabelltext">
    <w:name w:val="BESKtabelltext"/>
    <w:basedOn w:val="BESKbrdtext"/>
    <w:rsid w:val="002F5066"/>
    <w:pPr>
      <w:spacing w:before="0"/>
      <w:ind w:left="0" w:right="0"/>
    </w:pPr>
  </w:style>
  <w:style w:type="paragraph" w:customStyle="1" w:styleId="BESKrub8">
    <w:name w:val="BESKrub8"/>
    <w:basedOn w:val="BESKrub1"/>
    <w:next w:val="BESKbrdtext"/>
    <w:rsid w:val="005A6B8F"/>
    <w:pPr>
      <w:outlineLvl w:val="7"/>
    </w:pPr>
    <w:rPr>
      <w:caps w:val="0"/>
    </w:rPr>
  </w:style>
  <w:style w:type="paragraph" w:customStyle="1" w:styleId="BESKokod3">
    <w:name w:val="BESKokod3"/>
    <w:basedOn w:val="BESKokod1"/>
    <w:next w:val="BESKbrdtext"/>
    <w:rsid w:val="00AB4CFB"/>
    <w:pPr>
      <w:tabs>
        <w:tab w:val="left" w:pos="1985"/>
      </w:tabs>
    </w:pPr>
    <w:rPr>
      <w:caps w:val="0"/>
      <w:sz w:val="22"/>
    </w:rPr>
  </w:style>
  <w:style w:type="paragraph" w:customStyle="1" w:styleId="BESKokod4">
    <w:name w:val="BESKokod4"/>
    <w:basedOn w:val="BESKokod1"/>
    <w:next w:val="BESKbrdtext"/>
    <w:rsid w:val="00AB4CFB"/>
    <w:rPr>
      <w:caps w:val="0"/>
      <w:sz w:val="18"/>
    </w:rPr>
  </w:style>
  <w:style w:type="paragraph" w:customStyle="1" w:styleId="BESKokod2">
    <w:name w:val="BESKokod2"/>
    <w:basedOn w:val="BESKokod1"/>
    <w:next w:val="BESKbrdtext"/>
    <w:rsid w:val="00AB4CFB"/>
    <w:rPr>
      <w:caps w:val="0"/>
    </w:rPr>
  </w:style>
  <w:style w:type="paragraph" w:customStyle="1" w:styleId="BESKfigurtext">
    <w:name w:val="BESKfigurtext"/>
    <w:basedOn w:val="BESKbrdtext"/>
    <w:next w:val="BESKbrdtext"/>
    <w:rsid w:val="00307DFE"/>
    <w:pPr>
      <w:spacing w:before="240" w:after="240"/>
    </w:pPr>
    <w:rPr>
      <w:i/>
    </w:rPr>
  </w:style>
  <w:style w:type="table" w:styleId="TableGrid">
    <w:name w:val="Table Grid"/>
    <w:basedOn w:val="TableNormal"/>
    <w:rsid w:val="00B02C64"/>
    <w:pPr>
      <w:tabs>
        <w:tab w:val="right" w:pos="9979"/>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95AC1"/>
    <w:pPr>
      <w:shd w:val="clear" w:color="auto" w:fill="000080"/>
    </w:pPr>
    <w:rPr>
      <w:rFonts w:ascii="Tahoma" w:hAnsi="Tahoma" w:cs="Tahoma"/>
      <w:sz w:val="20"/>
    </w:rPr>
  </w:style>
  <w:style w:type="character" w:styleId="PageNumber">
    <w:name w:val="page number"/>
    <w:basedOn w:val="DefaultParagraphFont"/>
    <w:rsid w:val="00F7758B"/>
  </w:style>
  <w:style w:type="paragraph" w:customStyle="1" w:styleId="BESKinnehllsrub">
    <w:name w:val="BESKinnehållsrub"/>
    <w:basedOn w:val="BESKrub1"/>
    <w:rsid w:val="00A73913"/>
    <w:pPr>
      <w:outlineLvl w:val="9"/>
    </w:pPr>
  </w:style>
  <w:style w:type="paragraph" w:styleId="TOC4">
    <w:name w:val="toc 4"/>
    <w:basedOn w:val="TOC1"/>
    <w:autoRedefine/>
    <w:semiHidden/>
    <w:rsid w:val="000B0CB4"/>
    <w:rPr>
      <w:caps w:val="0"/>
    </w:rPr>
  </w:style>
  <w:style w:type="paragraph" w:styleId="TOC5">
    <w:name w:val="toc 5"/>
    <w:basedOn w:val="TOC1"/>
    <w:autoRedefine/>
    <w:semiHidden/>
    <w:rsid w:val="000B0CB4"/>
    <w:rPr>
      <w:caps w:val="0"/>
    </w:rPr>
  </w:style>
  <w:style w:type="paragraph" w:styleId="TOC6">
    <w:name w:val="toc 6"/>
    <w:basedOn w:val="TOC1"/>
    <w:autoRedefine/>
    <w:semiHidden/>
    <w:rsid w:val="000B0CB4"/>
    <w:rPr>
      <w:caps w:val="0"/>
    </w:rPr>
  </w:style>
  <w:style w:type="paragraph" w:styleId="TOC7">
    <w:name w:val="toc 7"/>
    <w:basedOn w:val="TOC1"/>
    <w:autoRedefine/>
    <w:semiHidden/>
    <w:rsid w:val="000B0CB4"/>
    <w:rPr>
      <w:caps w:val="0"/>
    </w:rPr>
  </w:style>
  <w:style w:type="paragraph" w:styleId="TOC8">
    <w:name w:val="toc 8"/>
    <w:basedOn w:val="TOC1"/>
    <w:autoRedefine/>
    <w:semiHidden/>
    <w:rsid w:val="000B0CB4"/>
    <w:rPr>
      <w:caps w:val="0"/>
    </w:rPr>
  </w:style>
  <w:style w:type="paragraph" w:styleId="TOC9">
    <w:name w:val="toc 9"/>
    <w:basedOn w:val="TOC1"/>
    <w:autoRedefine/>
    <w:semiHidden/>
    <w:rsid w:val="000B0CB4"/>
    <w:rPr>
      <w:caps w:val="0"/>
    </w:rPr>
  </w:style>
  <w:style w:type="paragraph" w:customStyle="1" w:styleId="BESKledtext">
    <w:name w:val="BESKledtext"/>
    <w:basedOn w:val="BESKblankhuvud"/>
    <w:rsid w:val="00AE1B83"/>
    <w:pPr>
      <w:spacing w:before="20"/>
    </w:pPr>
    <w:rPr>
      <w:sz w:val="12"/>
    </w:rPr>
  </w:style>
  <w:style w:type="paragraph" w:customStyle="1" w:styleId="BESKokod4in">
    <w:name w:val="BESKokod4in"/>
    <w:basedOn w:val="BESKokod4"/>
    <w:rsid w:val="00CF170D"/>
    <w:pPr>
      <w:ind w:left="1985"/>
    </w:pPr>
  </w:style>
  <w:style w:type="table" w:customStyle="1" w:styleId="BESKTable">
    <w:name w:val="BESKTable"/>
    <w:basedOn w:val="TableNormal"/>
    <w:uiPriority w:val="99"/>
    <w:rsid w:val="00346F0A"/>
    <w:tblPr>
      <w:tblInd w:w="1418" w:type="dxa"/>
    </w:tblPr>
  </w:style>
  <w:style w:type="paragraph" w:customStyle="1" w:styleId="BESKbrdtextndring">
    <w:name w:val="BESKbrödtextändring"/>
    <w:basedOn w:val="BESKbrdtext"/>
    <w:qFormat/>
    <w:rsid w:val="00DE5000"/>
    <w:pPr>
      <w:pBdr>
        <w:left w:val="single" w:sz="4" w:space="4" w:color="auto"/>
      </w:pBdr>
    </w:pPr>
  </w:style>
  <w:style w:type="table" w:styleId="PlainTable2">
    <w:name w:val="Plain Table 2"/>
    <w:basedOn w:val="TableNormal"/>
    <w:uiPriority w:val="42"/>
    <w:rsid w:val="00E452A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BESKTableWithBorders">
    <w:name w:val="BESKTableWithBorders"/>
    <w:basedOn w:val="BESKTable"/>
    <w:uiPriority w:val="99"/>
    <w:rsid w:val="00012DF5"/>
    <w:tblPr>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KblankhuvudFET">
    <w:name w:val="BESKblankhuvudFET"/>
    <w:basedOn w:val="BESKblankhuvud"/>
    <w:qFormat/>
    <w:rsid w:val="0048377E"/>
    <w:rPr>
      <w:b/>
    </w:rPr>
  </w:style>
  <w:style w:type="character" w:customStyle="1" w:styleId="FooterChar">
    <w:name w:val="Footer Char"/>
    <w:basedOn w:val="DefaultParagraphFont"/>
    <w:link w:val="Footer"/>
    <w:rsid w:val="00202395"/>
    <w:rPr>
      <w:rFonts w:ascii="Arial" w:hAnsi="Arial"/>
      <w:sz w:val="16"/>
    </w:rPr>
  </w:style>
  <w:style w:type="character" w:customStyle="1" w:styleId="Heading2Char">
    <w:name w:val="Heading 2 Char"/>
    <w:basedOn w:val="DefaultParagraphFont"/>
    <w:link w:val="Heading2"/>
    <w:uiPriority w:val="69"/>
    <w:rsid w:val="008E5933"/>
    <w:rPr>
      <w:rFonts w:ascii="Arial" w:hAnsi="Arial"/>
      <w:b/>
      <w:caps/>
      <w:sz w:val="26"/>
    </w:rPr>
  </w:style>
  <w:style w:type="character" w:customStyle="1" w:styleId="Heading3Char">
    <w:name w:val="Heading 3 Char"/>
    <w:basedOn w:val="DefaultParagraphFont"/>
    <w:link w:val="Heading3"/>
    <w:uiPriority w:val="69"/>
    <w:rsid w:val="008E5933"/>
    <w:rPr>
      <w:rFonts w:ascii="Arial" w:hAnsi="Arial"/>
      <w:b/>
      <w:caps/>
      <w:sz w:val="26"/>
    </w:rPr>
  </w:style>
  <w:style w:type="character" w:customStyle="1" w:styleId="Heading4Char">
    <w:name w:val="Heading 4 Char"/>
    <w:basedOn w:val="DefaultParagraphFont"/>
    <w:link w:val="Heading4"/>
    <w:rsid w:val="008E5933"/>
    <w:rPr>
      <w:rFonts w:ascii="Arial" w:hAnsi="Arial"/>
      <w:b/>
      <w:sz w:val="26"/>
    </w:rPr>
  </w:style>
  <w:style w:type="paragraph" w:customStyle="1" w:styleId="bas">
    <w:name w:val="bas"/>
    <w:next w:val="Normal"/>
    <w:uiPriority w:val="29"/>
    <w:semiHidden/>
    <w:unhideWhenUsed/>
    <w:qFormat/>
    <w:rsid w:val="008E5933"/>
    <w:rPr>
      <w:rFonts w:ascii="Arial" w:hAnsi="Arial"/>
      <w:sz w:val="18"/>
      <w:lang w:val="en-US"/>
    </w:rPr>
  </w:style>
  <w:style w:type="paragraph" w:customStyle="1" w:styleId="ama">
    <w:name w:val="ama"/>
    <w:basedOn w:val="bas"/>
    <w:qFormat/>
    <w:rsid w:val="008E5933"/>
    <w:pPr>
      <w:spacing w:before="80"/>
      <w:ind w:left="1418"/>
    </w:pPr>
    <w:rPr>
      <w:lang w:val="de-DE"/>
    </w:rPr>
  </w:style>
  <w:style w:type="paragraph" w:customStyle="1" w:styleId="ama2">
    <w:name w:val="ama2"/>
    <w:basedOn w:val="bas"/>
    <w:next w:val="ama"/>
    <w:qFormat/>
    <w:rsid w:val="00053EF6"/>
    <w:pPr>
      <w:suppressAutoHyphens/>
      <w:spacing w:before="240"/>
      <w:ind w:left="1418" w:hanging="1418"/>
    </w:pPr>
    <w:rPr>
      <w:b/>
      <w:noProof/>
      <w:sz w:val="26"/>
    </w:rPr>
  </w:style>
  <w:style w:type="paragraph" w:customStyle="1" w:styleId="ama4">
    <w:name w:val="ama4"/>
    <w:basedOn w:val="bas"/>
    <w:next w:val="ama"/>
    <w:qFormat/>
    <w:rsid w:val="008E5933"/>
    <w:pPr>
      <w:keepNext/>
      <w:suppressAutoHyphens/>
      <w:spacing w:before="240"/>
      <w:ind w:left="1418"/>
    </w:pPr>
    <w:rPr>
      <w:i/>
      <w:sz w:val="26"/>
      <w:lang w:val="sv-SE"/>
    </w:rPr>
  </w:style>
  <w:style w:type="paragraph" w:customStyle="1" w:styleId="ama5">
    <w:name w:val="ama5"/>
    <w:basedOn w:val="bas"/>
    <w:next w:val="ama"/>
    <w:rsid w:val="008E5933"/>
    <w:pPr>
      <w:keepNext/>
      <w:suppressAutoHyphens/>
      <w:spacing w:before="240"/>
      <w:ind w:left="1418"/>
    </w:pPr>
    <w:rPr>
      <w:i/>
      <w:sz w:val="26"/>
      <w:lang w:val="sv-SE"/>
    </w:rPr>
  </w:style>
  <w:style w:type="paragraph" w:customStyle="1" w:styleId="ama6">
    <w:name w:val="ama6"/>
    <w:basedOn w:val="bas"/>
    <w:next w:val="ama"/>
    <w:rsid w:val="008E5933"/>
    <w:pPr>
      <w:keepNext/>
      <w:suppressAutoHyphens/>
      <w:spacing w:before="240"/>
      <w:ind w:left="1418"/>
    </w:pPr>
    <w:rPr>
      <w:i/>
      <w:sz w:val="22"/>
      <w:lang w:val="sv-SE"/>
    </w:rPr>
  </w:style>
  <w:style w:type="paragraph" w:customStyle="1" w:styleId="ama7">
    <w:name w:val="ama7"/>
    <w:basedOn w:val="bas"/>
    <w:next w:val="ama"/>
    <w:rsid w:val="008E5933"/>
    <w:pPr>
      <w:keepNext/>
      <w:suppressAutoHyphens/>
      <w:spacing w:before="240"/>
      <w:ind w:left="1418"/>
    </w:pPr>
    <w:rPr>
      <w:i/>
      <w:lang w:val="sv-SE"/>
    </w:rPr>
  </w:style>
  <w:style w:type="paragraph" w:customStyle="1" w:styleId="amafig">
    <w:name w:val="amafig"/>
    <w:basedOn w:val="ama"/>
    <w:uiPriority w:val="2"/>
    <w:qFormat/>
    <w:rsid w:val="008E5933"/>
    <w:pPr>
      <w:spacing w:before="120"/>
    </w:pPr>
    <w:rPr>
      <w:i/>
    </w:rPr>
  </w:style>
  <w:style w:type="paragraph" w:customStyle="1" w:styleId="amassin29">
    <w:name w:val="amassin29"/>
    <w:basedOn w:val="bas"/>
    <w:next w:val="ama"/>
    <w:uiPriority w:val="2"/>
    <w:rsid w:val="008E5933"/>
    <w:pPr>
      <w:tabs>
        <w:tab w:val="right" w:pos="8335"/>
      </w:tabs>
      <w:spacing w:before="80"/>
      <w:ind w:left="1644" w:right="1701"/>
    </w:pPr>
    <w:rPr>
      <w:lang w:val="sv-SE"/>
    </w:rPr>
  </w:style>
  <w:style w:type="paragraph" w:customStyle="1" w:styleId="amasstank">
    <w:name w:val="amasstank"/>
    <w:basedOn w:val="ama"/>
    <w:next w:val="ama"/>
    <w:uiPriority w:val="2"/>
    <w:rsid w:val="008E5933"/>
    <w:pPr>
      <w:numPr>
        <w:numId w:val="2"/>
      </w:numPr>
      <w:tabs>
        <w:tab w:val="left" w:pos="1644"/>
        <w:tab w:val="right" w:pos="8335"/>
      </w:tabs>
      <w:ind w:left="1702" w:right="1701" w:hanging="284"/>
    </w:pPr>
  </w:style>
  <w:style w:type="paragraph" w:customStyle="1" w:styleId="amatab">
    <w:name w:val="amatab"/>
    <w:basedOn w:val="bas"/>
    <w:next w:val="ama"/>
    <w:uiPriority w:val="1"/>
    <w:rsid w:val="008E5933"/>
    <w:pPr>
      <w:keepNext/>
      <w:spacing w:before="240" w:after="240"/>
      <w:ind w:left="1418"/>
    </w:pPr>
    <w:rPr>
      <w:szCs w:val="24"/>
      <w:lang w:val="sv-SE"/>
    </w:rPr>
  </w:style>
  <w:style w:type="paragraph" w:customStyle="1" w:styleId="amatank">
    <w:name w:val="amatank"/>
    <w:basedOn w:val="ama"/>
    <w:next w:val="ama"/>
    <w:uiPriority w:val="1"/>
    <w:rsid w:val="008E5933"/>
    <w:pPr>
      <w:numPr>
        <w:numId w:val="3"/>
      </w:numPr>
      <w:ind w:left="1645" w:hanging="227"/>
    </w:pPr>
  </w:style>
  <w:style w:type="paragraph" w:customStyle="1" w:styleId="anybrodtext">
    <w:name w:val="anybrodtext"/>
    <w:uiPriority w:val="49"/>
    <w:qFormat/>
    <w:rsid w:val="008E5933"/>
    <w:rPr>
      <w:rFonts w:ascii="Arial" w:hAnsi="Arial"/>
      <w:sz w:val="22"/>
      <w:szCs w:val="24"/>
    </w:rPr>
  </w:style>
  <w:style w:type="paragraph" w:customStyle="1" w:styleId="anyanvisning">
    <w:name w:val="anyanvisning"/>
    <w:basedOn w:val="anybrodtext"/>
    <w:rsid w:val="008E5933"/>
    <w:pPr>
      <w:spacing w:before="120"/>
      <w:ind w:left="1588"/>
    </w:pPr>
    <w:rPr>
      <w:vanish/>
      <w:color w:val="FF0000"/>
      <w:szCs w:val="22"/>
    </w:rPr>
  </w:style>
  <w:style w:type="paragraph" w:customStyle="1" w:styleId="beskama">
    <w:name w:val="beskama"/>
    <w:basedOn w:val="anybrodtext"/>
    <w:rsid w:val="008E5933"/>
    <w:pPr>
      <w:spacing w:after="80"/>
      <w:ind w:left="1418" w:right="-397"/>
    </w:pPr>
  </w:style>
  <w:style w:type="paragraph" w:customStyle="1" w:styleId="beskama2">
    <w:name w:val="beskama2"/>
    <w:basedOn w:val="Normal"/>
    <w:next w:val="Normal"/>
    <w:uiPriority w:val="30"/>
    <w:rsid w:val="008E5933"/>
    <w:pPr>
      <w:tabs>
        <w:tab w:val="clear" w:pos="9979"/>
      </w:tabs>
      <w:spacing w:before="240" w:after="120"/>
      <w:ind w:left="1418" w:hanging="1418"/>
    </w:pPr>
    <w:rPr>
      <w:b/>
      <w:sz w:val="26"/>
      <w:szCs w:val="24"/>
    </w:rPr>
  </w:style>
  <w:style w:type="paragraph" w:customStyle="1" w:styleId="beskama2ny">
    <w:name w:val="beskama2ny"/>
    <w:basedOn w:val="beskama2"/>
    <w:next w:val="Normal"/>
    <w:uiPriority w:val="30"/>
    <w:rsid w:val="008E5933"/>
    <w:pPr>
      <w:pBdr>
        <w:left w:val="single" w:sz="18" w:space="7" w:color="auto"/>
      </w:pBdr>
      <w:ind w:right="-454"/>
    </w:pPr>
  </w:style>
  <w:style w:type="paragraph" w:customStyle="1" w:styleId="beskama4">
    <w:name w:val="beskama4"/>
    <w:basedOn w:val="Normal"/>
    <w:next w:val="Normal"/>
    <w:uiPriority w:val="30"/>
    <w:rsid w:val="008E5933"/>
    <w:pPr>
      <w:tabs>
        <w:tab w:val="clear" w:pos="9979"/>
      </w:tabs>
      <w:suppressAutoHyphens/>
      <w:spacing w:before="200" w:after="40"/>
      <w:ind w:left="1418" w:right="-397"/>
    </w:pPr>
    <w:rPr>
      <w:i/>
      <w:sz w:val="26"/>
      <w:szCs w:val="24"/>
    </w:rPr>
  </w:style>
  <w:style w:type="paragraph" w:customStyle="1" w:styleId="beskama4ny">
    <w:name w:val="beskama4ny"/>
    <w:basedOn w:val="beskama4"/>
    <w:next w:val="Normal"/>
    <w:uiPriority w:val="30"/>
    <w:rsid w:val="008E5933"/>
    <w:pPr>
      <w:pBdr>
        <w:left w:val="single" w:sz="18" w:space="3" w:color="auto"/>
      </w:pBdr>
      <w:tabs>
        <w:tab w:val="left" w:pos="1644"/>
      </w:tabs>
    </w:pPr>
  </w:style>
  <w:style w:type="paragraph" w:customStyle="1" w:styleId="beskama5">
    <w:name w:val="beskama5"/>
    <w:basedOn w:val="beskama4"/>
    <w:next w:val="Normal"/>
    <w:uiPriority w:val="30"/>
    <w:rsid w:val="008E5933"/>
  </w:style>
  <w:style w:type="paragraph" w:customStyle="1" w:styleId="beskama5ny">
    <w:name w:val="beskama5ny"/>
    <w:basedOn w:val="beskama4ny"/>
    <w:next w:val="Normal"/>
    <w:uiPriority w:val="30"/>
    <w:rsid w:val="008E5933"/>
  </w:style>
  <w:style w:type="paragraph" w:customStyle="1" w:styleId="beskama6">
    <w:name w:val="beskama6"/>
    <w:basedOn w:val="beskama4"/>
    <w:next w:val="Normal"/>
    <w:uiPriority w:val="30"/>
    <w:rsid w:val="008E5933"/>
    <w:pPr>
      <w:spacing w:before="120"/>
    </w:pPr>
    <w:rPr>
      <w:sz w:val="22"/>
    </w:rPr>
  </w:style>
  <w:style w:type="paragraph" w:customStyle="1" w:styleId="beskama6ny">
    <w:name w:val="beskama6ny"/>
    <w:basedOn w:val="beskama4ny"/>
    <w:next w:val="Normal"/>
    <w:uiPriority w:val="30"/>
    <w:rsid w:val="008E5933"/>
    <w:pPr>
      <w:spacing w:before="120"/>
    </w:pPr>
    <w:rPr>
      <w:sz w:val="22"/>
    </w:rPr>
  </w:style>
  <w:style w:type="paragraph" w:customStyle="1" w:styleId="beskama7">
    <w:name w:val="beskama7"/>
    <w:basedOn w:val="beskama4"/>
    <w:next w:val="Normal"/>
    <w:uiPriority w:val="30"/>
    <w:rsid w:val="008E5933"/>
    <w:rPr>
      <w:sz w:val="18"/>
    </w:rPr>
  </w:style>
  <w:style w:type="paragraph" w:customStyle="1" w:styleId="beskama7ny">
    <w:name w:val="beskama7ny"/>
    <w:basedOn w:val="beskama4ny"/>
    <w:next w:val="Normal"/>
    <w:uiPriority w:val="30"/>
    <w:rsid w:val="008E5933"/>
    <w:rPr>
      <w:sz w:val="18"/>
    </w:rPr>
  </w:style>
  <w:style w:type="paragraph" w:customStyle="1" w:styleId="beskamafig">
    <w:name w:val="beskamafig"/>
    <w:basedOn w:val="beskama"/>
    <w:next w:val="beskama"/>
    <w:uiPriority w:val="31"/>
    <w:rsid w:val="008E5933"/>
    <w:pPr>
      <w:spacing w:before="240" w:after="240"/>
    </w:pPr>
    <w:rPr>
      <w:i/>
    </w:rPr>
  </w:style>
  <w:style w:type="paragraph" w:customStyle="1" w:styleId="beskamafigny">
    <w:name w:val="beskamafigny"/>
    <w:basedOn w:val="beskamafig"/>
    <w:next w:val="beskama"/>
    <w:uiPriority w:val="31"/>
    <w:rsid w:val="008E5933"/>
    <w:pPr>
      <w:pBdr>
        <w:left w:val="single" w:sz="18" w:space="3" w:color="000000" w:themeColor="text1"/>
      </w:pBdr>
    </w:pPr>
  </w:style>
  <w:style w:type="paragraph" w:customStyle="1" w:styleId="beskamany">
    <w:name w:val="beskamany"/>
    <w:basedOn w:val="beskama"/>
    <w:uiPriority w:val="29"/>
    <w:rsid w:val="008E5933"/>
    <w:pPr>
      <w:pBdr>
        <w:left w:val="single" w:sz="18" w:space="3" w:color="auto"/>
      </w:pBdr>
    </w:pPr>
  </w:style>
  <w:style w:type="paragraph" w:customStyle="1" w:styleId="beskamatab">
    <w:name w:val="beskamatab"/>
    <w:basedOn w:val="beskama"/>
    <w:next w:val="beskama"/>
    <w:uiPriority w:val="31"/>
    <w:rsid w:val="008E5933"/>
    <w:pPr>
      <w:keepNext/>
      <w:spacing w:before="240" w:after="240"/>
    </w:pPr>
  </w:style>
  <w:style w:type="paragraph" w:customStyle="1" w:styleId="beskamatabny">
    <w:name w:val="beskamatabny"/>
    <w:basedOn w:val="beskamany"/>
    <w:next w:val="beskama"/>
    <w:uiPriority w:val="31"/>
    <w:rsid w:val="008E5933"/>
    <w:pPr>
      <w:spacing w:before="240" w:after="240"/>
    </w:pPr>
  </w:style>
  <w:style w:type="paragraph" w:customStyle="1" w:styleId="beskamatank">
    <w:name w:val="beskamatank"/>
    <w:basedOn w:val="beskama"/>
    <w:next w:val="beskama"/>
    <w:uiPriority w:val="32"/>
    <w:rsid w:val="008E5933"/>
    <w:pPr>
      <w:numPr>
        <w:numId w:val="4"/>
      </w:numPr>
      <w:ind w:left="1702" w:hanging="284"/>
    </w:pPr>
  </w:style>
  <w:style w:type="paragraph" w:customStyle="1" w:styleId="beskamatankny">
    <w:name w:val="beskamatankny"/>
    <w:basedOn w:val="beskamany"/>
    <w:uiPriority w:val="32"/>
    <w:rsid w:val="008E5933"/>
    <w:pPr>
      <w:numPr>
        <w:numId w:val="5"/>
      </w:numPr>
      <w:ind w:left="1702" w:hanging="284"/>
    </w:pPr>
  </w:style>
  <w:style w:type="paragraph" w:customStyle="1" w:styleId="beskfigtagg">
    <w:name w:val="beskfigtagg"/>
    <w:basedOn w:val="anybrodtext"/>
    <w:uiPriority w:val="48"/>
    <w:rsid w:val="008E5933"/>
    <w:pPr>
      <w:spacing w:before="80" w:after="80"/>
      <w:ind w:left="1588"/>
    </w:pPr>
    <w:rPr>
      <w:rFonts w:cs="Arial"/>
      <w:vanish/>
      <w:color w:val="0000FF"/>
      <w:szCs w:val="20"/>
    </w:rPr>
  </w:style>
  <w:style w:type="paragraph" w:customStyle="1" w:styleId="beskrubriker">
    <w:name w:val="beskrubriker"/>
    <w:next w:val="beskama"/>
    <w:uiPriority w:val="48"/>
    <w:qFormat/>
    <w:rsid w:val="008E5933"/>
    <w:rPr>
      <w:rFonts w:ascii="Arial" w:hAnsi="Arial"/>
      <w:b/>
      <w:sz w:val="26"/>
      <w:szCs w:val="24"/>
    </w:rPr>
  </w:style>
  <w:style w:type="paragraph" w:customStyle="1" w:styleId="beskinneh0">
    <w:name w:val="beskinneh0"/>
    <w:basedOn w:val="beskrubriker"/>
    <w:uiPriority w:val="48"/>
    <w:qFormat/>
    <w:rsid w:val="008E5933"/>
    <w:pPr>
      <w:spacing w:after="1440"/>
      <w:ind w:left="1588"/>
    </w:pPr>
  </w:style>
  <w:style w:type="paragraph" w:customStyle="1" w:styleId="beskinneh1">
    <w:name w:val="beskinneh1"/>
    <w:basedOn w:val="beskrubriker"/>
    <w:uiPriority w:val="48"/>
    <w:rsid w:val="008E5933"/>
    <w:pPr>
      <w:spacing w:after="120"/>
      <w:ind w:left="1588"/>
    </w:pPr>
    <w:rPr>
      <w:bCs/>
      <w:sz w:val="22"/>
    </w:rPr>
  </w:style>
  <w:style w:type="paragraph" w:customStyle="1" w:styleId="beskinnehlist">
    <w:name w:val="beskinnehlist"/>
    <w:basedOn w:val="anybrodtext"/>
    <w:uiPriority w:val="48"/>
    <w:rsid w:val="008E5933"/>
    <w:pPr>
      <w:tabs>
        <w:tab w:val="left" w:leader="dot" w:pos="7768"/>
        <w:tab w:val="right" w:pos="8222"/>
      </w:tabs>
      <w:spacing w:before="120"/>
      <w:ind w:left="2325" w:right="1701" w:hanging="737"/>
    </w:pPr>
    <w:rPr>
      <w:szCs w:val="22"/>
    </w:rPr>
  </w:style>
  <w:style w:type="paragraph" w:customStyle="1" w:styleId="beskra">
    <w:name w:val="beskra"/>
    <w:basedOn w:val="anybrodtext"/>
    <w:uiPriority w:val="39"/>
    <w:rsid w:val="008E5933"/>
    <w:pPr>
      <w:spacing w:after="80"/>
      <w:ind w:left="1985"/>
    </w:pPr>
  </w:style>
  <w:style w:type="paragraph" w:customStyle="1" w:styleId="beskra2">
    <w:name w:val="beskra2"/>
    <w:basedOn w:val="beskrubriker"/>
    <w:next w:val="beskra"/>
    <w:uiPriority w:val="40"/>
    <w:rsid w:val="008E5933"/>
    <w:pPr>
      <w:spacing w:before="240" w:after="120"/>
      <w:ind w:left="1418" w:hanging="1418"/>
    </w:pPr>
  </w:style>
  <w:style w:type="paragraph" w:customStyle="1" w:styleId="beskra2ny">
    <w:name w:val="beskra2ny"/>
    <w:basedOn w:val="beskra2"/>
    <w:next w:val="Normal"/>
    <w:uiPriority w:val="40"/>
    <w:rsid w:val="008E5933"/>
    <w:pPr>
      <w:pBdr>
        <w:left w:val="single" w:sz="18" w:space="7" w:color="auto"/>
      </w:pBdr>
      <w:ind w:right="-454"/>
    </w:pPr>
  </w:style>
  <w:style w:type="paragraph" w:customStyle="1" w:styleId="beskra4">
    <w:name w:val="beskra4"/>
    <w:basedOn w:val="anybrodtext"/>
    <w:next w:val="beskra"/>
    <w:uiPriority w:val="40"/>
    <w:rsid w:val="008E5933"/>
    <w:pPr>
      <w:suppressAutoHyphens/>
      <w:spacing w:before="200" w:after="40"/>
      <w:ind w:left="1418" w:right="-397"/>
    </w:pPr>
    <w:rPr>
      <w:i/>
      <w:sz w:val="26"/>
    </w:rPr>
  </w:style>
  <w:style w:type="paragraph" w:customStyle="1" w:styleId="beskra4ny">
    <w:name w:val="beskra4ny"/>
    <w:basedOn w:val="beskra4"/>
    <w:next w:val="Normal"/>
    <w:uiPriority w:val="40"/>
    <w:rsid w:val="008E5933"/>
    <w:pPr>
      <w:pBdr>
        <w:left w:val="single" w:sz="18" w:space="3" w:color="BFBFBF"/>
      </w:pBdr>
      <w:tabs>
        <w:tab w:val="left" w:pos="1644"/>
      </w:tabs>
    </w:pPr>
  </w:style>
  <w:style w:type="paragraph" w:customStyle="1" w:styleId="beskra5">
    <w:name w:val="beskra5"/>
    <w:basedOn w:val="beskra4"/>
    <w:next w:val="beskra"/>
    <w:uiPriority w:val="40"/>
    <w:rsid w:val="008E5933"/>
  </w:style>
  <w:style w:type="paragraph" w:customStyle="1" w:styleId="beskra5ny">
    <w:name w:val="beskra5ny"/>
    <w:basedOn w:val="beskra4ny"/>
    <w:next w:val="Normal"/>
    <w:uiPriority w:val="40"/>
    <w:rsid w:val="008E5933"/>
  </w:style>
  <w:style w:type="paragraph" w:customStyle="1" w:styleId="beskra6">
    <w:name w:val="beskra6"/>
    <w:basedOn w:val="beskra4"/>
    <w:next w:val="beskra"/>
    <w:uiPriority w:val="40"/>
    <w:rsid w:val="008E5933"/>
    <w:pPr>
      <w:spacing w:before="120"/>
    </w:pPr>
    <w:rPr>
      <w:sz w:val="22"/>
    </w:rPr>
  </w:style>
  <w:style w:type="paragraph" w:customStyle="1" w:styleId="beskra6ny">
    <w:name w:val="beskra6ny"/>
    <w:basedOn w:val="beskra4ny"/>
    <w:next w:val="Normal"/>
    <w:uiPriority w:val="40"/>
    <w:rsid w:val="008E5933"/>
    <w:pPr>
      <w:spacing w:before="120"/>
    </w:pPr>
    <w:rPr>
      <w:sz w:val="22"/>
    </w:rPr>
  </w:style>
  <w:style w:type="paragraph" w:customStyle="1" w:styleId="beskra7">
    <w:name w:val="beskra7"/>
    <w:basedOn w:val="beskra4"/>
    <w:next w:val="beskra"/>
    <w:uiPriority w:val="40"/>
    <w:rsid w:val="008E5933"/>
    <w:rPr>
      <w:sz w:val="18"/>
    </w:rPr>
  </w:style>
  <w:style w:type="paragraph" w:customStyle="1" w:styleId="beskra7ny">
    <w:name w:val="beskra7ny"/>
    <w:basedOn w:val="beskra4ny"/>
    <w:next w:val="Normal"/>
    <w:uiPriority w:val="40"/>
    <w:rsid w:val="008E5933"/>
    <w:rPr>
      <w:sz w:val="18"/>
    </w:rPr>
  </w:style>
  <w:style w:type="paragraph" w:customStyle="1" w:styleId="beskrafig">
    <w:name w:val="beskrafig"/>
    <w:basedOn w:val="beskra"/>
    <w:next w:val="beskra"/>
    <w:uiPriority w:val="41"/>
    <w:rsid w:val="008E5933"/>
    <w:pPr>
      <w:keepLines/>
      <w:spacing w:before="240" w:after="240"/>
    </w:pPr>
    <w:rPr>
      <w:i/>
    </w:rPr>
  </w:style>
  <w:style w:type="paragraph" w:customStyle="1" w:styleId="beskrafigny">
    <w:name w:val="beskrafigny"/>
    <w:basedOn w:val="beskrafig"/>
    <w:next w:val="beskra"/>
    <w:uiPriority w:val="41"/>
    <w:rsid w:val="008E5933"/>
    <w:pPr>
      <w:pBdr>
        <w:left w:val="single" w:sz="18" w:space="31" w:color="BFBFBF" w:themeColor="background1" w:themeShade="BF"/>
      </w:pBdr>
    </w:pPr>
  </w:style>
  <w:style w:type="paragraph" w:customStyle="1" w:styleId="beskrany">
    <w:name w:val="beskrany"/>
    <w:basedOn w:val="beskra"/>
    <w:next w:val="beskra"/>
    <w:uiPriority w:val="39"/>
    <w:rsid w:val="008E5933"/>
    <w:pPr>
      <w:pBdr>
        <w:left w:val="single" w:sz="18" w:space="31" w:color="BFBFBF"/>
      </w:pBdr>
    </w:pPr>
  </w:style>
  <w:style w:type="paragraph" w:customStyle="1" w:styleId="beskratab">
    <w:name w:val="beskratab"/>
    <w:basedOn w:val="beskra"/>
    <w:next w:val="beskra"/>
    <w:uiPriority w:val="41"/>
    <w:rsid w:val="008E5933"/>
    <w:pPr>
      <w:keepNext/>
      <w:spacing w:before="240" w:after="240"/>
    </w:pPr>
  </w:style>
  <w:style w:type="paragraph" w:customStyle="1" w:styleId="beskratabny">
    <w:name w:val="beskratabny"/>
    <w:basedOn w:val="beskrany"/>
    <w:next w:val="beskra"/>
    <w:uiPriority w:val="41"/>
    <w:rsid w:val="008E5933"/>
  </w:style>
  <w:style w:type="paragraph" w:customStyle="1" w:styleId="beskratank">
    <w:name w:val="beskratank"/>
    <w:basedOn w:val="beskra"/>
    <w:next w:val="beskra"/>
    <w:uiPriority w:val="42"/>
    <w:rsid w:val="008E5933"/>
    <w:pPr>
      <w:numPr>
        <w:numId w:val="6"/>
      </w:numPr>
      <w:ind w:left="2269" w:hanging="284"/>
    </w:pPr>
  </w:style>
  <w:style w:type="paragraph" w:customStyle="1" w:styleId="beskratankny">
    <w:name w:val="beskratankny"/>
    <w:basedOn w:val="beskratank"/>
    <w:next w:val="beskra"/>
    <w:uiPriority w:val="42"/>
    <w:rsid w:val="008E5933"/>
    <w:pPr>
      <w:numPr>
        <w:numId w:val="7"/>
      </w:numPr>
      <w:pBdr>
        <w:left w:val="single" w:sz="18" w:space="31" w:color="BFBFBF"/>
      </w:pBdr>
      <w:ind w:left="2269" w:hanging="284"/>
    </w:pPr>
  </w:style>
  <w:style w:type="paragraph" w:customStyle="1" w:styleId="besktabtagg">
    <w:name w:val="besktabtagg"/>
    <w:basedOn w:val="beskfigtagg"/>
    <w:uiPriority w:val="48"/>
    <w:qFormat/>
    <w:rsid w:val="008E5933"/>
  </w:style>
  <w:style w:type="paragraph" w:customStyle="1" w:styleId="bildtaggama">
    <w:name w:val="bildtaggama"/>
    <w:basedOn w:val="ama"/>
    <w:uiPriority w:val="3"/>
    <w:qFormat/>
    <w:rsid w:val="008E5933"/>
    <w:pPr>
      <w:spacing w:before="60" w:after="60"/>
    </w:pPr>
    <w:rPr>
      <w:vanish/>
      <w:color w:val="0070C0"/>
      <w:sz w:val="20"/>
    </w:rPr>
  </w:style>
  <w:style w:type="paragraph" w:customStyle="1" w:styleId="bildtaggra">
    <w:name w:val="bildtaggra"/>
    <w:basedOn w:val="Normal"/>
    <w:uiPriority w:val="14"/>
    <w:qFormat/>
    <w:rsid w:val="008E5933"/>
    <w:pPr>
      <w:tabs>
        <w:tab w:val="clear" w:pos="9979"/>
      </w:tabs>
      <w:spacing w:before="60" w:after="60"/>
      <w:ind w:left="2835"/>
    </w:pPr>
    <w:rPr>
      <w:vanish/>
      <w:color w:val="0070C0"/>
      <w:sz w:val="20"/>
    </w:rPr>
  </w:style>
  <w:style w:type="paragraph" w:customStyle="1" w:styleId="ra">
    <w:name w:val="ra"/>
    <w:basedOn w:val="bas"/>
    <w:uiPriority w:val="9"/>
    <w:qFormat/>
    <w:rsid w:val="008E5933"/>
    <w:pPr>
      <w:spacing w:before="80"/>
      <w:ind w:left="2835"/>
    </w:pPr>
    <w:rPr>
      <w:lang w:val="sv-SE"/>
    </w:rPr>
  </w:style>
  <w:style w:type="paragraph" w:customStyle="1" w:styleId="ra2">
    <w:name w:val="ra2"/>
    <w:basedOn w:val="ama2"/>
    <w:next w:val="ra"/>
    <w:uiPriority w:val="9"/>
    <w:qFormat/>
    <w:rsid w:val="008E5933"/>
    <w:pPr>
      <w:ind w:left="2836"/>
    </w:pPr>
  </w:style>
  <w:style w:type="paragraph" w:customStyle="1" w:styleId="ra4">
    <w:name w:val="ra4"/>
    <w:basedOn w:val="ama4"/>
    <w:next w:val="ra"/>
    <w:uiPriority w:val="9"/>
    <w:qFormat/>
    <w:rsid w:val="008E5933"/>
    <w:pPr>
      <w:ind w:left="2835"/>
    </w:pPr>
  </w:style>
  <w:style w:type="paragraph" w:customStyle="1" w:styleId="ra5">
    <w:name w:val="ra5"/>
    <w:basedOn w:val="ama5"/>
    <w:next w:val="ra"/>
    <w:uiPriority w:val="9"/>
    <w:rsid w:val="008E5933"/>
    <w:pPr>
      <w:ind w:left="2835"/>
    </w:pPr>
  </w:style>
  <w:style w:type="paragraph" w:customStyle="1" w:styleId="ra6">
    <w:name w:val="ra6"/>
    <w:basedOn w:val="ama6"/>
    <w:next w:val="ra"/>
    <w:uiPriority w:val="9"/>
    <w:rsid w:val="008E5933"/>
    <w:pPr>
      <w:ind w:left="2835"/>
    </w:pPr>
  </w:style>
  <w:style w:type="paragraph" w:customStyle="1" w:styleId="ra7">
    <w:name w:val="ra7"/>
    <w:basedOn w:val="ama7"/>
    <w:next w:val="ra"/>
    <w:uiPriority w:val="9"/>
    <w:rsid w:val="008E5933"/>
    <w:pPr>
      <w:ind w:left="2835"/>
    </w:pPr>
  </w:style>
  <w:style w:type="paragraph" w:customStyle="1" w:styleId="rafig">
    <w:name w:val="rafig"/>
    <w:basedOn w:val="ra"/>
    <w:uiPriority w:val="12"/>
    <w:qFormat/>
    <w:rsid w:val="008E5933"/>
    <w:pPr>
      <w:spacing w:before="120"/>
    </w:pPr>
    <w:rPr>
      <w:i/>
    </w:rPr>
  </w:style>
  <w:style w:type="paragraph" w:customStyle="1" w:styleId="rasstank">
    <w:name w:val="rasstank"/>
    <w:basedOn w:val="ra"/>
    <w:next w:val="ra"/>
    <w:uiPriority w:val="12"/>
    <w:rsid w:val="008E5933"/>
    <w:pPr>
      <w:numPr>
        <w:numId w:val="8"/>
      </w:numPr>
      <w:tabs>
        <w:tab w:val="left" w:pos="1644"/>
        <w:tab w:val="left" w:pos="3062"/>
        <w:tab w:val="right" w:pos="8335"/>
      </w:tabs>
      <w:ind w:left="3119" w:right="1701" w:hanging="284"/>
    </w:pPr>
  </w:style>
  <w:style w:type="paragraph" w:customStyle="1" w:styleId="ratab">
    <w:name w:val="ratab"/>
    <w:basedOn w:val="amatab"/>
    <w:next w:val="ra"/>
    <w:uiPriority w:val="11"/>
    <w:rsid w:val="008E5933"/>
    <w:pPr>
      <w:ind w:left="2835"/>
    </w:pPr>
  </w:style>
  <w:style w:type="paragraph" w:customStyle="1" w:styleId="ratank">
    <w:name w:val="ratank"/>
    <w:basedOn w:val="ra"/>
    <w:next w:val="ra"/>
    <w:uiPriority w:val="11"/>
    <w:rsid w:val="008E5933"/>
    <w:pPr>
      <w:numPr>
        <w:numId w:val="9"/>
      </w:numPr>
      <w:tabs>
        <w:tab w:val="left" w:pos="3062"/>
      </w:tabs>
      <w:ind w:left="3062" w:hanging="227"/>
    </w:pPr>
  </w:style>
  <w:style w:type="paragraph" w:customStyle="1" w:styleId="stali">
    <w:name w:val="stali"/>
    <w:basedOn w:val="Normal"/>
    <w:uiPriority w:val="19"/>
    <w:qFormat/>
    <w:rsid w:val="008E5933"/>
    <w:pPr>
      <w:tabs>
        <w:tab w:val="clear" w:pos="9979"/>
      </w:tabs>
      <w:suppressAutoHyphens/>
      <w:spacing w:before="80"/>
      <w:ind w:left="4139" w:hanging="2495"/>
    </w:pPr>
    <w:rPr>
      <w:rFonts w:cs="Tms Rmn"/>
      <w:szCs w:val="24"/>
      <w:lang w:eastAsia="ar-SA"/>
    </w:rPr>
  </w:style>
  <w:style w:type="paragraph" w:customStyle="1" w:styleId="stalibold">
    <w:name w:val="stalibold"/>
    <w:basedOn w:val="stali"/>
    <w:uiPriority w:val="19"/>
    <w:qFormat/>
    <w:rsid w:val="008E5933"/>
    <w:rPr>
      <w:b/>
    </w:rPr>
  </w:style>
  <w:style w:type="paragraph" w:customStyle="1" w:styleId="staliitalic">
    <w:name w:val="staliitalic"/>
    <w:basedOn w:val="stali"/>
    <w:uiPriority w:val="19"/>
    <w:qFormat/>
    <w:rsid w:val="008E5933"/>
    <w:rPr>
      <w:i/>
    </w:rPr>
  </w:style>
  <w:style w:type="paragraph" w:customStyle="1" w:styleId="staliny">
    <w:name w:val="staliny"/>
    <w:basedOn w:val="stali"/>
    <w:next w:val="stali"/>
    <w:uiPriority w:val="20"/>
    <w:qFormat/>
    <w:rsid w:val="008E5933"/>
    <w:pPr>
      <w:pBdr>
        <w:left w:val="single" w:sz="18" w:space="8" w:color="000000"/>
      </w:pBdr>
    </w:pPr>
  </w:style>
  <w:style w:type="paragraph" w:customStyle="1" w:styleId="stalinybold">
    <w:name w:val="stalinybold"/>
    <w:basedOn w:val="staliny"/>
    <w:uiPriority w:val="20"/>
    <w:qFormat/>
    <w:rsid w:val="008E5933"/>
    <w:rPr>
      <w:b/>
    </w:rPr>
  </w:style>
  <w:style w:type="paragraph" w:customStyle="1" w:styleId="stalinyitalic">
    <w:name w:val="stalinyitalic"/>
    <w:basedOn w:val="staliny"/>
    <w:uiPriority w:val="20"/>
    <w:qFormat/>
    <w:rsid w:val="008E5933"/>
    <w:rPr>
      <w:i/>
    </w:rPr>
  </w:style>
  <w:style w:type="paragraph" w:styleId="NormalWeb">
    <w:name w:val="Normal (Web)"/>
    <w:basedOn w:val="Normal"/>
    <w:uiPriority w:val="99"/>
    <w:unhideWhenUsed/>
    <w:rsid w:val="008E5933"/>
    <w:pPr>
      <w:tabs>
        <w:tab w:val="clear" w:pos="9979"/>
      </w:tabs>
      <w:spacing w:before="100" w:beforeAutospacing="1" w:after="100" w:afterAutospacing="1"/>
    </w:pPr>
    <w:rPr>
      <w:rFonts w:ascii="Times New Roman" w:eastAsiaTheme="minorEastAsia" w:hAnsi="Times New Roman"/>
      <w:sz w:val="24"/>
      <w:szCs w:val="24"/>
    </w:rPr>
  </w:style>
  <w:style w:type="paragraph" w:customStyle="1" w:styleId="beskamauppr">
    <w:name w:val="beskamauppr"/>
    <w:basedOn w:val="beskama"/>
    <w:next w:val="beskama"/>
    <w:uiPriority w:val="32"/>
    <w:qFormat/>
    <w:rsid w:val="008E5933"/>
    <w:pPr>
      <w:numPr>
        <w:numId w:val="10"/>
      </w:numPr>
      <w:ind w:left="1843" w:hanging="425"/>
    </w:pPr>
  </w:style>
  <w:style w:type="paragraph" w:customStyle="1" w:styleId="beskamaupprny">
    <w:name w:val="beskamaupprny"/>
    <w:basedOn w:val="beskamauppr"/>
    <w:next w:val="beskama"/>
    <w:uiPriority w:val="32"/>
    <w:qFormat/>
    <w:rsid w:val="008E5933"/>
    <w:pPr>
      <w:pBdr>
        <w:left w:val="single" w:sz="18" w:space="3" w:color="auto"/>
      </w:pBdr>
    </w:pPr>
  </w:style>
  <w:style w:type="paragraph" w:customStyle="1" w:styleId="beskamauppralfa">
    <w:name w:val="beskamauppralfa"/>
    <w:basedOn w:val="beskama"/>
    <w:next w:val="beskama"/>
    <w:uiPriority w:val="33"/>
    <w:qFormat/>
    <w:rsid w:val="008E5933"/>
    <w:pPr>
      <w:numPr>
        <w:numId w:val="11"/>
      </w:numPr>
      <w:ind w:left="1843" w:hanging="425"/>
    </w:pPr>
  </w:style>
  <w:style w:type="paragraph" w:customStyle="1" w:styleId="beskamauppralfany">
    <w:name w:val="beskamauppralfany"/>
    <w:basedOn w:val="beskamauppralfa"/>
    <w:next w:val="beskama"/>
    <w:uiPriority w:val="33"/>
    <w:qFormat/>
    <w:rsid w:val="008E5933"/>
    <w:pPr>
      <w:pBdr>
        <w:left w:val="single" w:sz="18" w:space="3" w:color="auto"/>
      </w:pBdr>
    </w:pPr>
  </w:style>
  <w:style w:type="paragraph" w:customStyle="1" w:styleId="beskrauppr">
    <w:name w:val="beskrauppr"/>
    <w:basedOn w:val="beskra"/>
    <w:next w:val="beskra"/>
    <w:uiPriority w:val="42"/>
    <w:qFormat/>
    <w:rsid w:val="008E5933"/>
    <w:pPr>
      <w:numPr>
        <w:numId w:val="12"/>
      </w:numPr>
      <w:ind w:left="2410" w:hanging="425"/>
    </w:pPr>
    <w:rPr>
      <w:noProof/>
    </w:rPr>
  </w:style>
  <w:style w:type="paragraph" w:customStyle="1" w:styleId="beskraupprny">
    <w:name w:val="beskraupprny"/>
    <w:basedOn w:val="beskrauppr"/>
    <w:next w:val="beskra"/>
    <w:uiPriority w:val="42"/>
    <w:qFormat/>
    <w:rsid w:val="008E5933"/>
    <w:pPr>
      <w:pBdr>
        <w:left w:val="single" w:sz="18" w:space="31" w:color="BFBFBF" w:themeColor="background1" w:themeShade="BF"/>
      </w:pBdr>
    </w:pPr>
  </w:style>
  <w:style w:type="paragraph" w:customStyle="1" w:styleId="beskrauppralfa">
    <w:name w:val="beskrauppralfa"/>
    <w:basedOn w:val="beskra"/>
    <w:next w:val="beskra"/>
    <w:uiPriority w:val="43"/>
    <w:qFormat/>
    <w:rsid w:val="008E5933"/>
    <w:pPr>
      <w:numPr>
        <w:numId w:val="13"/>
      </w:numPr>
      <w:ind w:left="2410" w:hanging="425"/>
    </w:pPr>
  </w:style>
  <w:style w:type="paragraph" w:customStyle="1" w:styleId="beskrauppralfany">
    <w:name w:val="beskrauppralfany"/>
    <w:basedOn w:val="beskrauppralfa"/>
    <w:uiPriority w:val="43"/>
    <w:qFormat/>
    <w:rsid w:val="008E5933"/>
    <w:pPr>
      <w:pBdr>
        <w:left w:val="single" w:sz="18" w:space="31" w:color="BFBFBF" w:themeColor="background1" w:themeShade="BF"/>
      </w:pBdr>
    </w:pPr>
  </w:style>
  <w:style w:type="paragraph" w:customStyle="1" w:styleId="amauppr">
    <w:name w:val="amauppr"/>
    <w:basedOn w:val="ama"/>
    <w:next w:val="ama"/>
    <w:uiPriority w:val="1"/>
    <w:qFormat/>
    <w:rsid w:val="008E5933"/>
    <w:pPr>
      <w:numPr>
        <w:numId w:val="14"/>
      </w:numPr>
      <w:ind w:left="1701" w:hanging="283"/>
    </w:pPr>
  </w:style>
  <w:style w:type="paragraph" w:customStyle="1" w:styleId="amauppralfa">
    <w:name w:val="amauppralfa"/>
    <w:basedOn w:val="ama"/>
    <w:next w:val="ama"/>
    <w:uiPriority w:val="1"/>
    <w:qFormat/>
    <w:rsid w:val="008E5933"/>
    <w:pPr>
      <w:numPr>
        <w:numId w:val="15"/>
      </w:numPr>
      <w:ind w:left="1701" w:hanging="283"/>
    </w:pPr>
  </w:style>
  <w:style w:type="paragraph" w:customStyle="1" w:styleId="rauppr">
    <w:name w:val="rauppr"/>
    <w:basedOn w:val="ra"/>
    <w:next w:val="ra"/>
    <w:uiPriority w:val="11"/>
    <w:qFormat/>
    <w:rsid w:val="008E5933"/>
    <w:pPr>
      <w:numPr>
        <w:numId w:val="16"/>
      </w:numPr>
      <w:ind w:left="3119" w:hanging="284"/>
    </w:pPr>
  </w:style>
  <w:style w:type="paragraph" w:customStyle="1" w:styleId="rauppralfa">
    <w:name w:val="rauppralfa"/>
    <w:basedOn w:val="ra"/>
    <w:next w:val="ra"/>
    <w:uiPriority w:val="11"/>
    <w:qFormat/>
    <w:rsid w:val="008E5933"/>
    <w:pPr>
      <w:numPr>
        <w:numId w:val="17"/>
      </w:numPr>
      <w:ind w:left="3119" w:hanging="284"/>
    </w:pPr>
  </w:style>
  <w:style w:type="paragraph" w:customStyle="1" w:styleId="beskamaindrag30">
    <w:name w:val="beskamaindrag30"/>
    <w:basedOn w:val="beskama"/>
    <w:next w:val="beskama"/>
    <w:uiPriority w:val="34"/>
    <w:qFormat/>
    <w:rsid w:val="008E5933"/>
    <w:pPr>
      <w:ind w:left="1701" w:right="0"/>
    </w:pPr>
    <w:rPr>
      <w:noProof/>
    </w:rPr>
  </w:style>
  <w:style w:type="paragraph" w:customStyle="1" w:styleId="beskamahindrag15">
    <w:name w:val="beskamahindrag15"/>
    <w:basedOn w:val="beskama"/>
    <w:next w:val="beskama"/>
    <w:uiPriority w:val="34"/>
    <w:qFormat/>
    <w:rsid w:val="008E5933"/>
    <w:pPr>
      <w:tabs>
        <w:tab w:val="left" w:pos="2268"/>
      </w:tabs>
      <w:ind w:left="2269" w:right="0" w:hanging="851"/>
    </w:pPr>
    <w:rPr>
      <w:noProof/>
      <w:lang w:val="en-US"/>
    </w:rPr>
  </w:style>
  <w:style w:type="paragraph" w:customStyle="1" w:styleId="beskamaindrag30ny">
    <w:name w:val="beskamaindrag30ny"/>
    <w:basedOn w:val="beskamaindrag30"/>
    <w:next w:val="beskama"/>
    <w:uiPriority w:val="34"/>
    <w:qFormat/>
    <w:rsid w:val="008E5933"/>
    <w:pPr>
      <w:pBdr>
        <w:left w:val="single" w:sz="18" w:space="17" w:color="000000" w:themeColor="text1"/>
      </w:pBdr>
    </w:pPr>
  </w:style>
  <w:style w:type="paragraph" w:customStyle="1" w:styleId="beskamahindrag15ny">
    <w:name w:val="beskamahindrag15ny"/>
    <w:basedOn w:val="beskamahindrag15"/>
    <w:next w:val="beskama"/>
    <w:uiPriority w:val="34"/>
    <w:qFormat/>
    <w:rsid w:val="008E5933"/>
    <w:pPr>
      <w:pBdr>
        <w:left w:val="single" w:sz="18" w:space="3" w:color="000000" w:themeColor="text1"/>
      </w:pBdr>
    </w:pPr>
  </w:style>
  <w:style w:type="paragraph" w:customStyle="1" w:styleId="beskraindrag40">
    <w:name w:val="beskraindrag40"/>
    <w:basedOn w:val="beskra"/>
    <w:next w:val="beskra"/>
    <w:uiPriority w:val="44"/>
    <w:qFormat/>
    <w:rsid w:val="008E5933"/>
    <w:pPr>
      <w:ind w:left="2268"/>
    </w:pPr>
  </w:style>
  <w:style w:type="paragraph" w:customStyle="1" w:styleId="beskraindrag40ny">
    <w:name w:val="beskraindrag40ny"/>
    <w:basedOn w:val="beskraindrag40"/>
    <w:next w:val="beskra"/>
    <w:uiPriority w:val="44"/>
    <w:qFormat/>
    <w:rsid w:val="008E5933"/>
    <w:pPr>
      <w:pBdr>
        <w:left w:val="single" w:sz="18" w:space="31" w:color="BFBFBF" w:themeColor="background1" w:themeShade="BF"/>
      </w:pBdr>
    </w:pPr>
  </w:style>
  <w:style w:type="paragraph" w:customStyle="1" w:styleId="beskrahindrag15">
    <w:name w:val="beskrahindrag15"/>
    <w:basedOn w:val="beskra"/>
    <w:next w:val="beskra"/>
    <w:uiPriority w:val="44"/>
    <w:qFormat/>
    <w:rsid w:val="008E5933"/>
    <w:pPr>
      <w:tabs>
        <w:tab w:val="left" w:pos="2835"/>
      </w:tabs>
      <w:ind w:left="2836" w:hanging="851"/>
    </w:pPr>
  </w:style>
  <w:style w:type="paragraph" w:customStyle="1" w:styleId="beskrahindrag15ny">
    <w:name w:val="beskrahindrag15ny"/>
    <w:basedOn w:val="beskrahindrag15"/>
    <w:next w:val="beskra"/>
    <w:uiPriority w:val="44"/>
    <w:qFormat/>
    <w:rsid w:val="008E5933"/>
    <w:pPr>
      <w:pBdr>
        <w:left w:val="single" w:sz="18" w:space="31" w:color="BFBFBF" w:themeColor="background1" w:themeShade="BF"/>
      </w:pBdr>
    </w:pPr>
  </w:style>
  <w:style w:type="paragraph" w:customStyle="1" w:styleId="amaindrag29">
    <w:name w:val="amaindrag29"/>
    <w:basedOn w:val="ama"/>
    <w:next w:val="ama"/>
    <w:qFormat/>
    <w:rsid w:val="008E5933"/>
    <w:pPr>
      <w:ind w:left="1644"/>
    </w:pPr>
    <w:rPr>
      <w:noProof/>
      <w:lang w:val="en-US"/>
    </w:rPr>
  </w:style>
  <w:style w:type="paragraph" w:customStyle="1" w:styleId="amahindrag10">
    <w:name w:val="amahindrag10"/>
    <w:basedOn w:val="ama"/>
    <w:next w:val="ama"/>
    <w:uiPriority w:val="3"/>
    <w:qFormat/>
    <w:rsid w:val="008E5933"/>
    <w:pPr>
      <w:ind w:left="1985" w:hanging="567"/>
    </w:pPr>
    <w:rPr>
      <w:noProof/>
      <w:lang w:val="en-US"/>
    </w:rPr>
  </w:style>
  <w:style w:type="paragraph" w:customStyle="1" w:styleId="raindrag54">
    <w:name w:val="raindrag54"/>
    <w:basedOn w:val="ra"/>
    <w:next w:val="ra"/>
    <w:uiPriority w:val="13"/>
    <w:qFormat/>
    <w:rsid w:val="008E5933"/>
    <w:pPr>
      <w:ind w:left="3062"/>
    </w:pPr>
  </w:style>
  <w:style w:type="paragraph" w:customStyle="1" w:styleId="rahindrag10">
    <w:name w:val="rahindrag10"/>
    <w:basedOn w:val="ra"/>
    <w:next w:val="ra"/>
    <w:uiPriority w:val="13"/>
    <w:qFormat/>
    <w:rsid w:val="008E5933"/>
    <w:pPr>
      <w:ind w:left="3402" w:hanging="567"/>
    </w:pPr>
    <w:rPr>
      <w:noProof/>
      <w:lang w:val="en-US"/>
    </w:rPr>
  </w:style>
  <w:style w:type="character" w:styleId="Emphasis">
    <w:name w:val="Emphasis"/>
    <w:basedOn w:val="DefaultParagraphFont"/>
    <w:uiPriority w:val="20"/>
    <w:qFormat/>
    <w:rsid w:val="008E5933"/>
    <w:rPr>
      <w:i/>
      <w:iCs/>
    </w:rPr>
  </w:style>
  <w:style w:type="character" w:customStyle="1" w:styleId="HeaderChar">
    <w:name w:val="Header Char"/>
    <w:basedOn w:val="DefaultParagraphFont"/>
    <w:link w:val="Header"/>
    <w:uiPriority w:val="99"/>
    <w:rsid w:val="008E5933"/>
    <w:rPr>
      <w:rFonts w:ascii="Arial" w:hAnsi="Arial"/>
      <w:sz w:val="18"/>
    </w:rPr>
  </w:style>
  <w:style w:type="character" w:customStyle="1" w:styleId="eAvropBrdChar">
    <w:name w:val="eAvropBröd Char"/>
    <w:basedOn w:val="DefaultParagraphFont"/>
    <w:link w:val="eAvropBrd"/>
    <w:locked/>
    <w:rsid w:val="008E5933"/>
    <w:rPr>
      <w:rFonts w:ascii="Verdana" w:hAnsi="Verdana"/>
    </w:rPr>
  </w:style>
  <w:style w:type="paragraph" w:customStyle="1" w:styleId="eAvropBrd">
    <w:name w:val="eAvropBröd"/>
    <w:basedOn w:val="Normal"/>
    <w:link w:val="eAvropBrdChar"/>
    <w:rsid w:val="008E5933"/>
    <w:pPr>
      <w:tabs>
        <w:tab w:val="clear" w:pos="9979"/>
      </w:tabs>
      <w:spacing w:after="60"/>
      <w:ind w:left="1418"/>
    </w:pPr>
    <w:rPr>
      <w:rFonts w:ascii="Verdana" w:hAnsi="Verdana"/>
      <w:sz w:val="20"/>
    </w:rPr>
  </w:style>
  <w:style w:type="paragraph" w:customStyle="1" w:styleId="REDAbesktext">
    <w:name w:val="REDAbesktext"/>
    <w:basedOn w:val="Normal"/>
    <w:link w:val="REDAbesktextChar"/>
    <w:rsid w:val="008E5933"/>
    <w:pPr>
      <w:spacing w:before="80"/>
      <w:ind w:left="1418" w:right="851"/>
    </w:pPr>
  </w:style>
  <w:style w:type="character" w:customStyle="1" w:styleId="REDAbesktextChar">
    <w:name w:val="REDAbesktext Char"/>
    <w:link w:val="REDAbesktext"/>
    <w:rsid w:val="008E5933"/>
    <w:rPr>
      <w:rFonts w:ascii="Arial" w:hAnsi="Arial"/>
      <w:sz w:val="22"/>
    </w:rPr>
  </w:style>
  <w:style w:type="paragraph" w:customStyle="1" w:styleId="Default">
    <w:name w:val="Default"/>
    <w:rsid w:val="008E5933"/>
    <w:pPr>
      <w:autoSpaceDE w:val="0"/>
      <w:autoSpaceDN w:val="0"/>
      <w:adjustRightInd w:val="0"/>
    </w:pPr>
    <w:rPr>
      <w:rFonts w:ascii="Arial" w:hAnsi="Arial" w:cs="Arial"/>
      <w:color w:val="000000"/>
      <w:sz w:val="24"/>
      <w:szCs w:val="24"/>
    </w:rPr>
  </w:style>
  <w:style w:type="paragraph" w:customStyle="1" w:styleId="REDAindrag1">
    <w:name w:val="REDAindrag1"/>
    <w:basedOn w:val="REDAbesktext"/>
    <w:next w:val="REDAbesktext"/>
    <w:rsid w:val="008E5933"/>
    <w:pPr>
      <w:tabs>
        <w:tab w:val="left" w:pos="1758"/>
      </w:tabs>
      <w:ind w:left="1758" w:hanging="340"/>
    </w:pPr>
  </w:style>
  <w:style w:type="paragraph" w:styleId="ListParagraph">
    <w:name w:val="List Paragraph"/>
    <w:basedOn w:val="Normal"/>
    <w:uiPriority w:val="34"/>
    <w:qFormat/>
    <w:rsid w:val="008E5933"/>
    <w:pPr>
      <w:ind w:left="720"/>
      <w:contextualSpacing/>
    </w:pPr>
  </w:style>
  <w:style w:type="paragraph" w:styleId="BalloonText">
    <w:name w:val="Balloon Text"/>
    <w:basedOn w:val="Normal"/>
    <w:link w:val="BalloonTextChar"/>
    <w:uiPriority w:val="69"/>
    <w:semiHidden/>
    <w:unhideWhenUsed/>
    <w:rsid w:val="008E5933"/>
    <w:pPr>
      <w:tabs>
        <w:tab w:val="clear" w:pos="9979"/>
      </w:tabs>
    </w:pPr>
    <w:rPr>
      <w:rFonts w:eastAsiaTheme="minorHAnsi" w:cs="Arial"/>
      <w:sz w:val="18"/>
      <w:szCs w:val="18"/>
      <w:lang w:eastAsia="en-US"/>
    </w:rPr>
  </w:style>
  <w:style w:type="character" w:customStyle="1" w:styleId="BalloonTextChar">
    <w:name w:val="Balloon Text Char"/>
    <w:basedOn w:val="DefaultParagraphFont"/>
    <w:link w:val="BalloonText"/>
    <w:uiPriority w:val="69"/>
    <w:semiHidden/>
    <w:rsid w:val="008E5933"/>
    <w:rPr>
      <w:rFonts w:ascii="Arial" w:eastAsiaTheme="minorHAnsi" w:hAnsi="Arial" w:cs="Arial"/>
      <w:sz w:val="18"/>
      <w:szCs w:val="18"/>
      <w:lang w:eastAsia="en-US"/>
    </w:rPr>
  </w:style>
  <w:style w:type="paragraph" w:customStyle="1" w:styleId="rdstext">
    <w:name w:val="rdstext"/>
    <w:basedOn w:val="Normal"/>
    <w:rsid w:val="008E5933"/>
    <w:pPr>
      <w:tabs>
        <w:tab w:val="clear" w:pos="9979"/>
      </w:tabs>
      <w:spacing w:line="240" w:lineRule="atLeast"/>
    </w:pPr>
    <w:rPr>
      <w:rFonts w:ascii="Georgia" w:eastAsiaTheme="minorEastAsia" w:hAnsi="Georgia"/>
      <w:i/>
      <w:sz w:val="20"/>
      <w:szCs w:val="24"/>
    </w:rPr>
  </w:style>
  <w:style w:type="character" w:styleId="CommentReference">
    <w:name w:val="annotation reference"/>
    <w:basedOn w:val="DefaultParagraphFont"/>
    <w:uiPriority w:val="69"/>
    <w:semiHidden/>
    <w:unhideWhenUsed/>
    <w:rsid w:val="008E5933"/>
    <w:rPr>
      <w:sz w:val="16"/>
      <w:szCs w:val="16"/>
    </w:rPr>
  </w:style>
  <w:style w:type="paragraph" w:styleId="CommentText">
    <w:name w:val="annotation text"/>
    <w:basedOn w:val="Normal"/>
    <w:link w:val="CommentTextChar"/>
    <w:uiPriority w:val="69"/>
    <w:semiHidden/>
    <w:unhideWhenUsed/>
    <w:rsid w:val="008E5933"/>
    <w:pPr>
      <w:tabs>
        <w:tab w:val="clear" w:pos="9979"/>
      </w:tabs>
      <w:spacing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69"/>
    <w:semiHidden/>
    <w:rsid w:val="008E5933"/>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69"/>
    <w:semiHidden/>
    <w:unhideWhenUsed/>
    <w:rsid w:val="008E5933"/>
    <w:rPr>
      <w:b/>
      <w:bCs/>
    </w:rPr>
  </w:style>
  <w:style w:type="character" w:customStyle="1" w:styleId="CommentSubjectChar">
    <w:name w:val="Comment Subject Char"/>
    <w:basedOn w:val="CommentTextChar"/>
    <w:link w:val="CommentSubject"/>
    <w:uiPriority w:val="69"/>
    <w:semiHidden/>
    <w:rsid w:val="008E5933"/>
    <w:rPr>
      <w:rFonts w:asciiTheme="minorHAnsi" w:eastAsiaTheme="minorHAnsi" w:hAnsiTheme="minorHAnsi" w:cstheme="minorBidi"/>
      <w:b/>
      <w:bCs/>
      <w:lang w:eastAsia="en-US"/>
    </w:rPr>
  </w:style>
  <w:style w:type="paragraph" w:styleId="TOCHeading">
    <w:name w:val="TOC Heading"/>
    <w:basedOn w:val="Heading1"/>
    <w:next w:val="Normal"/>
    <w:uiPriority w:val="39"/>
    <w:unhideWhenUsed/>
    <w:qFormat/>
    <w:rsid w:val="004604C4"/>
    <w:pPr>
      <w:keepLines/>
      <w:tabs>
        <w:tab w:val="clear" w:pos="9979"/>
      </w:tabs>
      <w:suppressAutoHyphens w:val="0"/>
      <w:spacing w:line="259" w:lineRule="auto"/>
      <w:ind w:left="0" w:right="0" w:firstLine="0"/>
      <w:outlineLvl w:val="9"/>
    </w:pPr>
    <w:rPr>
      <w:rFonts w:asciiTheme="majorHAnsi" w:eastAsiaTheme="majorEastAsia" w:hAnsiTheme="majorHAnsi" w:cstheme="majorBidi"/>
      <w:b w:val="0"/>
      <w:caps w:val="0"/>
      <w:color w:val="365F91" w:themeColor="accent1" w:themeShade="BF"/>
      <w:sz w:val="32"/>
      <w:szCs w:val="32"/>
      <w:lang w:val="en-US" w:eastAsia="en-US"/>
    </w:rPr>
  </w:style>
  <w:style w:type="paragraph" w:styleId="List2">
    <w:name w:val="List 2"/>
    <w:basedOn w:val="Normal"/>
    <w:semiHidden/>
    <w:unhideWhenUsed/>
    <w:rsid w:val="00C937DC"/>
    <w:pPr>
      <w:ind w:left="566" w:hanging="283"/>
      <w:contextualSpacing/>
    </w:pPr>
  </w:style>
  <w:style w:type="paragraph" w:styleId="List">
    <w:name w:val="List"/>
    <w:basedOn w:val="Normal"/>
    <w:semiHidden/>
    <w:unhideWhenUsed/>
    <w:rsid w:val="00C937DC"/>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80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Desktop\Word%20Templates\AMA%20Teknisk%20besk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89772-64D0-4BD4-8F1E-13E770D50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AMA Teknisk beskr.dot</Template>
  <TotalTime>4</TotalTime>
  <Pages>1</Pages>
  <Words>7196</Words>
  <Characters>38139</Characters>
  <Application>Microsoft Office Word</Application>
  <DocSecurity>0</DocSecurity>
  <Lines>317</Lines>
  <Paragraphs>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AMA teknisk beskrivning</vt:lpstr>
      <vt:lpstr>AMA teknisk beskrivning</vt:lpstr>
    </vt:vector>
  </TitlesOfParts>
  <Company>AB Svensk Byggtjänst</Company>
  <LinksUpToDate>false</LinksUpToDate>
  <CharactersWithSpaces>45245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teknisk beskrivning</dc:title>
  <dc:creator>Svensk Byggtjänst</dc:creator>
  <dc:description>Version 2.0.0, 110310, stående A4, clean</dc:description>
  <cp:lastModifiedBy>Mats Werner</cp:lastModifiedBy>
  <cp:revision>5</cp:revision>
  <cp:lastPrinted>2006-11-20T08:37:00Z</cp:lastPrinted>
  <dcterms:created xsi:type="dcterms:W3CDTF">2017-03-14T08:14:00Z</dcterms:created>
  <dcterms:modified xsi:type="dcterms:W3CDTF">2018-02-04T15:34:00Z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1568380654</vt:i4>
  </property>
  <property fmtid="{D5CDD505-2E9C-101B-9397-08002B2CF9AE}" pid="4" name="_EmailSubject">
    <vt:lpwstr>Ny version av malldokument</vt:lpwstr>
  </property>
  <property fmtid="{D5CDD505-2E9C-101B-9397-08002B2CF9AE}" pid="5" name="_AuthorEmail">
    <vt:lpwstr>MAWR@cowi.com</vt:lpwstr>
  </property>
  <property fmtid="{D5CDD505-2E9C-101B-9397-08002B2CF9AE}" pid="6" name="_AuthorEmailDisplayName">
    <vt:lpwstr>Mats Werner</vt:lpwstr>
  </property>
</Properties>
</file>